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22F08" w14:textId="77777777" w:rsidR="00D94C9B" w:rsidRPr="001C30F9" w:rsidRDefault="00205EEE" w:rsidP="00FB7EF9">
      <w:pPr>
        <w:tabs>
          <w:tab w:val="center" w:pos="4536"/>
          <w:tab w:val="right" w:pos="9072"/>
        </w:tabs>
        <w:contextualSpacing/>
        <w:mirrorIndents/>
        <w:jc w:val="center"/>
        <w:rPr>
          <w:rFonts w:ascii="Arial Narrow" w:hAnsi="Arial Narrow"/>
          <w:b/>
          <w:sz w:val="18"/>
          <w:szCs w:val="18"/>
          <w:lang w:val="en-GB"/>
        </w:rPr>
      </w:pPr>
      <w:r w:rsidRPr="001C30F9">
        <w:rPr>
          <w:rFonts w:ascii="Arial Narrow" w:hAnsi="Arial Narrow"/>
          <w:b/>
          <w:sz w:val="18"/>
          <w:szCs w:val="18"/>
          <w:lang w:val="en-GB"/>
        </w:rPr>
        <w:t xml:space="preserve">General Terms and Conditions </w:t>
      </w:r>
    </w:p>
    <w:p w14:paraId="2EB2E6CD" w14:textId="77777777" w:rsidR="00D94C9B" w:rsidRPr="001C30F9" w:rsidRDefault="00205EEE" w:rsidP="00FB7EF9">
      <w:pPr>
        <w:tabs>
          <w:tab w:val="center" w:pos="4536"/>
          <w:tab w:val="right" w:pos="9072"/>
        </w:tabs>
        <w:contextualSpacing/>
        <w:mirrorIndents/>
        <w:jc w:val="center"/>
        <w:rPr>
          <w:rFonts w:ascii="Arial Narrow" w:hAnsi="Arial Narrow"/>
          <w:b/>
          <w:i/>
          <w:sz w:val="18"/>
          <w:szCs w:val="18"/>
          <w:lang w:val="en-GB"/>
        </w:rPr>
      </w:pPr>
      <w:r w:rsidRPr="001C30F9">
        <w:rPr>
          <w:rFonts w:ascii="Arial Narrow" w:hAnsi="Arial Narrow"/>
          <w:b/>
          <w:sz w:val="18"/>
          <w:szCs w:val="18"/>
          <w:lang w:val="en-GB"/>
        </w:rPr>
        <w:t xml:space="preserve">for </w:t>
      </w:r>
      <w:r w:rsidR="00B773AC" w:rsidRPr="001C30F9">
        <w:rPr>
          <w:rFonts w:ascii="Arial Narrow" w:hAnsi="Arial Narrow"/>
          <w:b/>
          <w:sz w:val="18"/>
          <w:szCs w:val="18"/>
          <w:lang w:val="en-GB"/>
        </w:rPr>
        <w:t>the Provision and Use of</w:t>
      </w:r>
      <w:r w:rsidRPr="001C30F9">
        <w:rPr>
          <w:rFonts w:ascii="Arial Narrow" w:hAnsi="Arial Narrow"/>
          <w:b/>
          <w:sz w:val="18"/>
          <w:szCs w:val="18"/>
          <w:lang w:val="en-GB"/>
        </w:rPr>
        <w:t xml:space="preserve"> Geo</w:t>
      </w:r>
      <w:r w:rsidR="00B773AC" w:rsidRPr="001C30F9">
        <w:rPr>
          <w:rFonts w:ascii="Arial Narrow" w:hAnsi="Arial Narrow"/>
          <w:b/>
          <w:sz w:val="18"/>
          <w:szCs w:val="18"/>
          <w:lang w:val="en-GB"/>
        </w:rPr>
        <w:t>spatial</w:t>
      </w:r>
      <w:r w:rsidRPr="001C30F9">
        <w:rPr>
          <w:rFonts w:ascii="Arial Narrow" w:hAnsi="Arial Narrow"/>
          <w:b/>
          <w:sz w:val="18"/>
          <w:szCs w:val="18"/>
          <w:lang w:val="en-GB"/>
        </w:rPr>
        <w:t xml:space="preserve"> Data of the </w:t>
      </w:r>
      <w:r w:rsidRPr="001C30F9">
        <w:rPr>
          <w:rFonts w:ascii="Arial Narrow" w:hAnsi="Arial Narrow"/>
          <w:b/>
          <w:sz w:val="18"/>
          <w:szCs w:val="18"/>
          <w:lang w:val="en-GB"/>
        </w:rPr>
        <w:br/>
      </w:r>
      <w:r w:rsidR="00D94C9B" w:rsidRPr="001C30F9">
        <w:rPr>
          <w:rFonts w:ascii="Arial Narrow" w:hAnsi="Arial Narrow"/>
          <w:b/>
          <w:i/>
          <w:sz w:val="18"/>
          <w:szCs w:val="18"/>
          <w:highlight w:val="yellow"/>
          <w:lang w:val="en-GB"/>
        </w:rPr>
        <w:t>[Lizenzgeber</w:t>
      </w:r>
      <w:r w:rsidR="00D94C9B" w:rsidRPr="001C30F9">
        <w:rPr>
          <w:rFonts w:ascii="Arial Narrow" w:hAnsi="Arial Narrow"/>
          <w:b/>
          <w:i/>
          <w:sz w:val="18"/>
          <w:szCs w:val="18"/>
          <w:lang w:val="en-GB"/>
        </w:rPr>
        <w:t>]</w:t>
      </w:r>
    </w:p>
    <w:p w14:paraId="204D165A" w14:textId="05E88F7C" w:rsidR="00C7770B" w:rsidRDefault="00205EEE" w:rsidP="00FB7EF9">
      <w:pPr>
        <w:spacing w:after="240"/>
        <w:contextualSpacing/>
        <w:mirrorIndents/>
        <w:jc w:val="center"/>
        <w:rPr>
          <w:rFonts w:ascii="Arial Narrow" w:hAnsi="Arial Narrow"/>
          <w:sz w:val="18"/>
          <w:szCs w:val="18"/>
          <w:lang w:val="en-GB"/>
        </w:rPr>
      </w:pPr>
      <w:r w:rsidRPr="001C30F9">
        <w:rPr>
          <w:rFonts w:ascii="Arial Narrow" w:hAnsi="Arial Narrow"/>
          <w:sz w:val="18"/>
          <w:szCs w:val="18"/>
          <w:lang w:val="en-GB"/>
        </w:rPr>
        <w:t xml:space="preserve">(General terms and conditions of business and use </w:t>
      </w:r>
      <w:r w:rsidR="00B773AC" w:rsidRPr="001C30F9">
        <w:rPr>
          <w:rFonts w:ascii="Arial Narrow" w:hAnsi="Arial Narrow"/>
          <w:sz w:val="18"/>
          <w:szCs w:val="18"/>
          <w:lang w:val="en-GB"/>
        </w:rPr>
        <w:t>–</w:t>
      </w:r>
      <w:r w:rsidRPr="001C30F9">
        <w:rPr>
          <w:rFonts w:ascii="Arial Narrow" w:hAnsi="Arial Narrow"/>
          <w:sz w:val="18"/>
          <w:szCs w:val="18"/>
          <w:lang w:val="en-GB"/>
        </w:rPr>
        <w:t xml:space="preserve"> AGNB)</w:t>
      </w:r>
    </w:p>
    <w:p w14:paraId="1D8CDF8C" w14:textId="77777777" w:rsidR="001F3391" w:rsidRDefault="001F3391" w:rsidP="00FB7EF9">
      <w:pPr>
        <w:spacing w:after="240"/>
        <w:contextualSpacing/>
        <w:mirrorIndents/>
        <w:jc w:val="center"/>
        <w:rPr>
          <w:rFonts w:ascii="Arial Narrow" w:hAnsi="Arial Narrow"/>
          <w:sz w:val="18"/>
          <w:szCs w:val="18"/>
          <w:lang w:val="en-GB"/>
        </w:rPr>
      </w:pPr>
    </w:p>
    <w:p w14:paraId="45D52CD6" w14:textId="1F54F4E5" w:rsidR="001F3391" w:rsidRPr="00A12B4D" w:rsidRDefault="001F3391" w:rsidP="00A12B4D">
      <w:pPr>
        <w:spacing w:after="240"/>
        <w:contextualSpacing/>
        <w:mirrorIndents/>
        <w:rPr>
          <w:rFonts w:ascii="Arial Narrow" w:hAnsi="Arial Narrow"/>
          <w:i/>
          <w:sz w:val="18"/>
          <w:szCs w:val="18"/>
          <w:lang w:val="en-GB"/>
        </w:rPr>
      </w:pPr>
      <w:r w:rsidRPr="00A12B4D">
        <w:rPr>
          <w:rFonts w:ascii="Arial Narrow" w:hAnsi="Arial Narrow"/>
          <w:i/>
          <w:sz w:val="18"/>
          <w:szCs w:val="18"/>
          <w:lang w:val="en-GB"/>
        </w:rPr>
        <w:t>This Document is written in German and English. In the event of any contradictions between the German text and the English text of this Document, the German text prevails.</w:t>
      </w:r>
    </w:p>
    <w:p w14:paraId="485F2B70" w14:textId="77777777" w:rsidR="00205EEE" w:rsidRPr="001C30F9" w:rsidRDefault="00D94C9B" w:rsidP="00FB7EF9">
      <w:pPr>
        <w:spacing w:after="240"/>
        <w:contextualSpacing/>
        <w:mirrorIndents/>
        <w:jc w:val="center"/>
        <w:rPr>
          <w:rFonts w:ascii="Arial Narrow" w:hAnsi="Arial Narrow"/>
          <w:sz w:val="18"/>
          <w:szCs w:val="18"/>
          <w:lang w:val="en-GB"/>
        </w:rPr>
      </w:pPr>
      <w:r w:rsidRPr="001C30F9">
        <w:rPr>
          <w:rFonts w:ascii="Arial Narrow" w:hAnsi="Arial Narrow"/>
          <w:sz w:val="18"/>
          <w:szCs w:val="18"/>
          <w:lang w:val="en-GB"/>
        </w:rPr>
        <w:t xml:space="preserve"> </w:t>
      </w:r>
    </w:p>
    <w:p w14:paraId="06123461" w14:textId="77777777" w:rsidR="00205EEE" w:rsidRPr="001C30F9" w:rsidRDefault="00A014FE" w:rsidP="00FB7EF9">
      <w:pPr>
        <w:numPr>
          <w:ilvl w:val="0"/>
          <w:numId w:val="1"/>
        </w:numPr>
        <w:tabs>
          <w:tab w:val="num" w:pos="426"/>
          <w:tab w:val="left" w:pos="5400"/>
        </w:tabs>
        <w:spacing w:after="120"/>
        <w:ind w:left="426" w:hanging="426"/>
        <w:contextualSpacing/>
        <w:mirrorIndents/>
        <w:jc w:val="both"/>
        <w:rPr>
          <w:rFonts w:ascii="Arial Narrow" w:hAnsi="Arial Narrow"/>
          <w:b/>
          <w:sz w:val="20"/>
          <w:szCs w:val="20"/>
          <w:lang w:val="en-GB"/>
        </w:rPr>
      </w:pPr>
      <w:r w:rsidRPr="001C30F9">
        <w:rPr>
          <w:rFonts w:ascii="Arial Narrow" w:hAnsi="Arial Narrow"/>
          <w:b/>
          <w:sz w:val="20"/>
          <w:szCs w:val="20"/>
          <w:lang w:val="en-GB"/>
        </w:rPr>
        <w:t>Scope</w:t>
      </w:r>
    </w:p>
    <w:p w14:paraId="03703061" w14:textId="27189E64" w:rsidR="00205EEE" w:rsidRPr="001C30F9" w:rsidRDefault="00205EEE" w:rsidP="00FB7EF9">
      <w:pPr>
        <w:numPr>
          <w:ilvl w:val="1"/>
          <w:numId w:val="1"/>
        </w:numPr>
        <w:tabs>
          <w:tab w:val="clear" w:pos="567"/>
        </w:tabs>
        <w:spacing w:after="60"/>
        <w:ind w:left="425" w:hanging="425"/>
        <w:contextualSpacing/>
        <w:mirrorIndents/>
        <w:jc w:val="both"/>
        <w:rPr>
          <w:rFonts w:ascii="Arial Narrow" w:hAnsi="Arial Narrow"/>
          <w:sz w:val="18"/>
          <w:szCs w:val="18"/>
          <w:lang w:val="en-GB"/>
        </w:rPr>
      </w:pPr>
      <w:r w:rsidRPr="001C30F9">
        <w:rPr>
          <w:rFonts w:ascii="Arial Narrow" w:hAnsi="Arial Narrow"/>
          <w:sz w:val="18"/>
          <w:szCs w:val="18"/>
          <w:lang w:val="en-GB"/>
        </w:rPr>
        <w:t xml:space="preserve">Supplies and services of </w:t>
      </w:r>
      <w:r w:rsidRPr="00072A33">
        <w:rPr>
          <w:rFonts w:ascii="Arial Narrow" w:hAnsi="Arial Narrow"/>
          <w:sz w:val="18"/>
          <w:szCs w:val="18"/>
          <w:highlight w:val="yellow"/>
          <w:lang w:val="en-GB"/>
        </w:rPr>
        <w:t xml:space="preserve">the </w:t>
      </w:r>
      <w:r w:rsidR="00C7770B" w:rsidRPr="00072A33">
        <w:rPr>
          <w:rFonts w:ascii="Arial Narrow" w:hAnsi="Arial Narrow"/>
          <w:i/>
          <w:sz w:val="18"/>
          <w:szCs w:val="18"/>
          <w:highlight w:val="yellow"/>
          <w:lang w:val="en-GB"/>
        </w:rPr>
        <w:t>[</w:t>
      </w:r>
      <w:r w:rsidR="00C7770B" w:rsidRPr="001C30F9">
        <w:rPr>
          <w:rFonts w:ascii="Arial Narrow" w:hAnsi="Arial Narrow"/>
          <w:i/>
          <w:sz w:val="18"/>
          <w:szCs w:val="18"/>
          <w:highlight w:val="yellow"/>
          <w:lang w:val="en-GB"/>
        </w:rPr>
        <w:t>Lizenzgeber</w:t>
      </w:r>
      <w:r w:rsidR="00C7770B" w:rsidRPr="001C30F9">
        <w:rPr>
          <w:rFonts w:ascii="Arial Narrow" w:hAnsi="Arial Narrow"/>
          <w:i/>
          <w:sz w:val="18"/>
          <w:szCs w:val="18"/>
          <w:lang w:val="en-GB"/>
        </w:rPr>
        <w:t>]</w:t>
      </w:r>
      <w:r w:rsidRPr="001C30F9">
        <w:rPr>
          <w:rFonts w:ascii="Arial Narrow" w:hAnsi="Arial Narrow"/>
          <w:i/>
          <w:sz w:val="18"/>
          <w:szCs w:val="18"/>
          <w:lang w:val="en-GB"/>
        </w:rPr>
        <w:t xml:space="preserve"> </w:t>
      </w:r>
      <w:r w:rsidRPr="001C30F9">
        <w:rPr>
          <w:rFonts w:ascii="Arial Narrow" w:hAnsi="Arial Narrow"/>
          <w:sz w:val="18"/>
          <w:szCs w:val="18"/>
          <w:lang w:val="en-GB"/>
        </w:rPr>
        <w:t xml:space="preserve">(hereinafter: Licensor) </w:t>
      </w:r>
      <w:r w:rsidR="004B6193">
        <w:rPr>
          <w:rFonts w:ascii="Arial Narrow" w:hAnsi="Arial Narrow"/>
          <w:sz w:val="18"/>
          <w:szCs w:val="18"/>
          <w:lang w:val="en-GB"/>
        </w:rPr>
        <w:t>and</w:t>
      </w:r>
      <w:r w:rsidRPr="001C30F9">
        <w:rPr>
          <w:rFonts w:ascii="Arial Narrow" w:hAnsi="Arial Narrow"/>
          <w:sz w:val="18"/>
          <w:szCs w:val="18"/>
          <w:lang w:val="en-GB"/>
        </w:rPr>
        <w:t xml:space="preserve"> the use of geo</w:t>
      </w:r>
      <w:r w:rsidR="00B773AC" w:rsidRPr="001C30F9">
        <w:rPr>
          <w:rFonts w:ascii="Arial Narrow" w:hAnsi="Arial Narrow"/>
          <w:sz w:val="18"/>
          <w:szCs w:val="18"/>
          <w:lang w:val="en-GB"/>
        </w:rPr>
        <w:t>spatial</w:t>
      </w:r>
      <w:r w:rsidRPr="001C30F9">
        <w:rPr>
          <w:rFonts w:ascii="Arial Narrow" w:hAnsi="Arial Narrow"/>
          <w:sz w:val="18"/>
          <w:szCs w:val="18"/>
          <w:lang w:val="en-GB"/>
        </w:rPr>
        <w:t xml:space="preserve"> data of the Licensor in </w:t>
      </w:r>
      <w:r w:rsidR="001312B0" w:rsidRPr="001C30F9">
        <w:rPr>
          <w:rFonts w:ascii="Arial Narrow" w:hAnsi="Arial Narrow"/>
          <w:sz w:val="18"/>
          <w:szCs w:val="18"/>
          <w:lang w:val="en-GB"/>
        </w:rPr>
        <w:t xml:space="preserve">any </w:t>
      </w:r>
      <w:r w:rsidRPr="001C30F9">
        <w:rPr>
          <w:rFonts w:ascii="Arial Narrow" w:hAnsi="Arial Narrow"/>
          <w:sz w:val="18"/>
          <w:szCs w:val="18"/>
          <w:lang w:val="en-GB"/>
        </w:rPr>
        <w:t>form (e.g. digital, analog</w:t>
      </w:r>
      <w:r w:rsidR="001312B0" w:rsidRPr="001C30F9">
        <w:rPr>
          <w:rFonts w:ascii="Arial Narrow" w:hAnsi="Arial Narrow"/>
          <w:sz w:val="18"/>
          <w:szCs w:val="18"/>
          <w:lang w:val="en-GB"/>
        </w:rPr>
        <w:t>ue</w:t>
      </w:r>
      <w:r w:rsidRPr="001C30F9">
        <w:rPr>
          <w:rFonts w:ascii="Arial Narrow" w:hAnsi="Arial Narrow"/>
          <w:sz w:val="18"/>
          <w:szCs w:val="18"/>
          <w:lang w:val="en-GB"/>
        </w:rPr>
        <w:t>, online, offline</w:t>
      </w:r>
      <w:r w:rsidR="00CA3FBE" w:rsidRPr="001C30F9">
        <w:rPr>
          <w:rFonts w:ascii="Arial Narrow" w:hAnsi="Arial Narrow"/>
          <w:sz w:val="18"/>
          <w:szCs w:val="18"/>
          <w:lang w:val="en-GB"/>
        </w:rPr>
        <w:t>, in services, in products</w:t>
      </w:r>
      <w:r w:rsidRPr="001C30F9">
        <w:rPr>
          <w:rFonts w:ascii="Arial Narrow" w:hAnsi="Arial Narrow"/>
          <w:sz w:val="18"/>
          <w:szCs w:val="18"/>
          <w:lang w:val="en-GB"/>
        </w:rPr>
        <w:t xml:space="preserve">) shall be provided on the basis of the following terms and conditions in the version valid at the time of supply, service and/or use. </w:t>
      </w:r>
      <w:r w:rsidR="00994974" w:rsidRPr="001C30F9">
        <w:rPr>
          <w:rFonts w:ascii="Arial Narrow" w:hAnsi="Arial Narrow"/>
          <w:sz w:val="18"/>
          <w:szCs w:val="18"/>
          <w:lang w:val="en-GB"/>
        </w:rPr>
        <w:t xml:space="preserve">Different </w:t>
      </w:r>
      <w:r w:rsidRPr="001C30F9">
        <w:rPr>
          <w:rFonts w:ascii="Arial Narrow" w:hAnsi="Arial Narrow"/>
          <w:sz w:val="18"/>
          <w:szCs w:val="18"/>
          <w:lang w:val="en-GB"/>
        </w:rPr>
        <w:t>stipulations shall only be valid if they have been agreed in writing between the Licensor and the User (hereinafter: Licensee</w:t>
      </w:r>
      <w:r w:rsidR="00B70580" w:rsidRPr="001C30F9">
        <w:rPr>
          <w:rFonts w:ascii="Arial Narrow" w:hAnsi="Arial Narrow"/>
          <w:sz w:val="18"/>
          <w:szCs w:val="18"/>
          <w:lang w:val="en-GB"/>
        </w:rPr>
        <w:t xml:space="preserve"> or </w:t>
      </w:r>
      <w:r w:rsidR="007E29A1">
        <w:rPr>
          <w:rFonts w:ascii="Arial Narrow" w:hAnsi="Arial Narrow"/>
          <w:sz w:val="18"/>
          <w:szCs w:val="18"/>
          <w:lang w:val="en-GB"/>
        </w:rPr>
        <w:t>Purchaser</w:t>
      </w:r>
      <w:r w:rsidRPr="001C30F9">
        <w:rPr>
          <w:rFonts w:ascii="Arial Narrow" w:hAnsi="Arial Narrow"/>
          <w:sz w:val="18"/>
          <w:szCs w:val="18"/>
          <w:lang w:val="en-GB"/>
        </w:rPr>
        <w:t xml:space="preserve">). General </w:t>
      </w:r>
      <w:r w:rsidR="00F70606" w:rsidRPr="001C30F9">
        <w:rPr>
          <w:rFonts w:ascii="Arial Narrow" w:hAnsi="Arial Narrow"/>
          <w:sz w:val="18"/>
          <w:szCs w:val="18"/>
          <w:lang w:val="en-GB"/>
        </w:rPr>
        <w:t>b</w:t>
      </w:r>
      <w:r w:rsidRPr="001C30F9">
        <w:rPr>
          <w:rFonts w:ascii="Arial Narrow" w:hAnsi="Arial Narrow"/>
          <w:sz w:val="18"/>
          <w:szCs w:val="18"/>
          <w:lang w:val="en-GB"/>
        </w:rPr>
        <w:t xml:space="preserve">usiness </w:t>
      </w:r>
      <w:r w:rsidR="00F70606" w:rsidRPr="001C30F9">
        <w:rPr>
          <w:rFonts w:ascii="Arial Narrow" w:hAnsi="Arial Narrow"/>
          <w:sz w:val="18"/>
          <w:szCs w:val="18"/>
          <w:lang w:val="en-GB"/>
        </w:rPr>
        <w:t>t</w:t>
      </w:r>
      <w:r w:rsidRPr="001C30F9">
        <w:rPr>
          <w:rFonts w:ascii="Arial Narrow" w:hAnsi="Arial Narrow"/>
          <w:sz w:val="18"/>
          <w:szCs w:val="18"/>
          <w:lang w:val="en-GB"/>
        </w:rPr>
        <w:t xml:space="preserve">erms and </w:t>
      </w:r>
      <w:r w:rsidR="00F70606" w:rsidRPr="001C30F9">
        <w:rPr>
          <w:rFonts w:ascii="Arial Narrow" w:hAnsi="Arial Narrow"/>
          <w:sz w:val="18"/>
          <w:szCs w:val="18"/>
          <w:lang w:val="en-GB"/>
        </w:rPr>
        <w:t>c</w:t>
      </w:r>
      <w:r w:rsidRPr="001C30F9">
        <w:rPr>
          <w:rFonts w:ascii="Arial Narrow" w:hAnsi="Arial Narrow"/>
          <w:sz w:val="18"/>
          <w:szCs w:val="18"/>
          <w:lang w:val="en-GB"/>
        </w:rPr>
        <w:t xml:space="preserve">onditions of the Licensee </w:t>
      </w:r>
      <w:r w:rsidR="00B70580" w:rsidRPr="001C30F9">
        <w:rPr>
          <w:rFonts w:ascii="Arial Narrow" w:hAnsi="Arial Narrow"/>
          <w:sz w:val="18"/>
          <w:szCs w:val="18"/>
          <w:lang w:val="en-GB"/>
        </w:rPr>
        <w:t xml:space="preserve">or </w:t>
      </w:r>
      <w:r w:rsidR="00F70606" w:rsidRPr="001C30F9">
        <w:rPr>
          <w:rFonts w:ascii="Arial Narrow" w:hAnsi="Arial Narrow"/>
          <w:sz w:val="18"/>
          <w:szCs w:val="18"/>
          <w:lang w:val="en-GB"/>
        </w:rPr>
        <w:t>C</w:t>
      </w:r>
      <w:r w:rsidR="00B70580" w:rsidRPr="001C30F9">
        <w:rPr>
          <w:rFonts w:ascii="Arial Narrow" w:hAnsi="Arial Narrow"/>
          <w:sz w:val="18"/>
          <w:szCs w:val="18"/>
          <w:lang w:val="en-GB"/>
        </w:rPr>
        <w:t xml:space="preserve">ustomer </w:t>
      </w:r>
      <w:r w:rsidRPr="001C30F9">
        <w:rPr>
          <w:rFonts w:ascii="Arial Narrow" w:hAnsi="Arial Narrow"/>
          <w:sz w:val="18"/>
          <w:szCs w:val="18"/>
          <w:lang w:val="en-GB"/>
        </w:rPr>
        <w:t>shall not be accepted by the Licensor.</w:t>
      </w:r>
    </w:p>
    <w:p w14:paraId="01FCA321" w14:textId="77777777" w:rsidR="00205EEE" w:rsidRPr="001C30F9" w:rsidRDefault="00205EEE" w:rsidP="00FB7EF9">
      <w:pPr>
        <w:numPr>
          <w:ilvl w:val="1"/>
          <w:numId w:val="1"/>
        </w:numPr>
        <w:tabs>
          <w:tab w:val="clear" w:pos="567"/>
        </w:tabs>
        <w:spacing w:after="60"/>
        <w:ind w:left="425" w:hanging="425"/>
        <w:contextualSpacing/>
        <w:mirrorIndents/>
        <w:jc w:val="both"/>
        <w:rPr>
          <w:rFonts w:ascii="Arial Narrow" w:hAnsi="Arial Narrow"/>
          <w:i/>
          <w:sz w:val="18"/>
          <w:szCs w:val="18"/>
          <w:lang w:val="en-GB"/>
        </w:rPr>
      </w:pPr>
      <w:r w:rsidRPr="001C30F9">
        <w:rPr>
          <w:rFonts w:ascii="Arial Narrow" w:hAnsi="Arial Narrow"/>
          <w:b/>
          <w:i/>
          <w:sz w:val="18"/>
          <w:szCs w:val="18"/>
          <w:u w:val="single"/>
          <w:lang w:val="en-GB"/>
        </w:rPr>
        <w:t>Optional:</w:t>
      </w:r>
      <w:r w:rsidRPr="001C30F9">
        <w:rPr>
          <w:rFonts w:ascii="Arial Narrow" w:hAnsi="Arial Narrow"/>
          <w:i/>
          <w:sz w:val="18"/>
          <w:szCs w:val="18"/>
          <w:lang w:val="en-GB"/>
        </w:rPr>
        <w:t xml:space="preserve"> An amendment to the AGNB including </w:t>
      </w:r>
      <w:r w:rsidR="008517BE" w:rsidRPr="001C30F9">
        <w:rPr>
          <w:rFonts w:ascii="Arial Narrow" w:hAnsi="Arial Narrow"/>
          <w:i/>
          <w:sz w:val="18"/>
          <w:szCs w:val="18"/>
          <w:lang w:val="en-GB"/>
        </w:rPr>
        <w:t xml:space="preserve">an outline </w:t>
      </w:r>
      <w:r w:rsidRPr="001C30F9">
        <w:rPr>
          <w:rFonts w:ascii="Arial Narrow" w:hAnsi="Arial Narrow"/>
          <w:i/>
          <w:sz w:val="18"/>
          <w:szCs w:val="18"/>
          <w:lang w:val="en-GB"/>
        </w:rPr>
        <w:t xml:space="preserve">of </w:t>
      </w:r>
      <w:r w:rsidR="008517BE" w:rsidRPr="001C30F9">
        <w:rPr>
          <w:rFonts w:ascii="Arial Narrow" w:hAnsi="Arial Narrow"/>
          <w:i/>
          <w:sz w:val="18"/>
          <w:szCs w:val="18"/>
          <w:lang w:val="en-GB"/>
        </w:rPr>
        <w:t xml:space="preserve">the </w:t>
      </w:r>
      <w:r w:rsidR="00762984" w:rsidRPr="001C30F9">
        <w:rPr>
          <w:rFonts w:ascii="Arial Narrow" w:hAnsi="Arial Narrow"/>
          <w:i/>
          <w:sz w:val="18"/>
          <w:szCs w:val="18"/>
          <w:lang w:val="en-GB"/>
        </w:rPr>
        <w:t>modifica</w:t>
      </w:r>
      <w:r w:rsidRPr="001C30F9">
        <w:rPr>
          <w:rFonts w:ascii="Arial Narrow" w:hAnsi="Arial Narrow"/>
          <w:i/>
          <w:sz w:val="18"/>
          <w:szCs w:val="18"/>
          <w:lang w:val="en-GB"/>
        </w:rPr>
        <w:t xml:space="preserve">tions made is notified to contract customers by email with reference to </w:t>
      </w:r>
      <w:r w:rsidR="008517BE" w:rsidRPr="001C30F9">
        <w:rPr>
          <w:rFonts w:ascii="Arial Narrow" w:hAnsi="Arial Narrow"/>
          <w:i/>
          <w:sz w:val="18"/>
          <w:szCs w:val="18"/>
          <w:lang w:val="en-GB"/>
        </w:rPr>
        <w:t>article</w:t>
      </w:r>
      <w:r w:rsidRPr="001C30F9">
        <w:rPr>
          <w:rFonts w:ascii="Arial Narrow" w:hAnsi="Arial Narrow"/>
          <w:i/>
          <w:sz w:val="18"/>
          <w:szCs w:val="18"/>
          <w:lang w:val="en-GB"/>
        </w:rPr>
        <w:t> 308</w:t>
      </w:r>
      <w:r w:rsidR="008517BE" w:rsidRPr="001C30F9">
        <w:rPr>
          <w:rFonts w:ascii="Arial Narrow" w:hAnsi="Arial Narrow"/>
          <w:i/>
          <w:sz w:val="18"/>
          <w:szCs w:val="18"/>
          <w:lang w:val="en-GB"/>
        </w:rPr>
        <w:t>,</w:t>
      </w:r>
      <w:r w:rsidRPr="001C30F9">
        <w:rPr>
          <w:rFonts w:ascii="Arial Narrow" w:hAnsi="Arial Narrow"/>
          <w:i/>
          <w:sz w:val="18"/>
          <w:szCs w:val="18"/>
          <w:lang w:val="en-GB"/>
        </w:rPr>
        <w:t xml:space="preserve"> </w:t>
      </w:r>
      <w:r w:rsidR="008517BE" w:rsidRPr="001C30F9">
        <w:rPr>
          <w:rFonts w:ascii="Arial Narrow" w:hAnsi="Arial Narrow"/>
          <w:i/>
          <w:sz w:val="18"/>
          <w:szCs w:val="18"/>
          <w:lang w:val="en-GB"/>
        </w:rPr>
        <w:t>n</w:t>
      </w:r>
      <w:r w:rsidRPr="001C30F9">
        <w:rPr>
          <w:rFonts w:ascii="Arial Narrow" w:hAnsi="Arial Narrow"/>
          <w:i/>
          <w:sz w:val="18"/>
          <w:szCs w:val="18"/>
          <w:lang w:val="en-GB"/>
        </w:rPr>
        <w:t>o. 5</w:t>
      </w:r>
      <w:r w:rsidR="008517BE" w:rsidRPr="001C30F9">
        <w:rPr>
          <w:rFonts w:ascii="Arial Narrow" w:hAnsi="Arial Narrow"/>
          <w:i/>
          <w:sz w:val="18"/>
          <w:szCs w:val="18"/>
          <w:lang w:val="en-GB"/>
        </w:rPr>
        <w:t>,</w:t>
      </w:r>
      <w:r w:rsidRPr="001C30F9">
        <w:rPr>
          <w:rFonts w:ascii="Arial Narrow" w:hAnsi="Arial Narrow"/>
          <w:i/>
          <w:sz w:val="18"/>
          <w:szCs w:val="18"/>
          <w:lang w:val="en-GB"/>
        </w:rPr>
        <w:t xml:space="preserve"> </w:t>
      </w:r>
      <w:r w:rsidR="006578CA" w:rsidRPr="001C30F9">
        <w:rPr>
          <w:rFonts w:ascii="Arial Narrow" w:hAnsi="Arial Narrow"/>
          <w:i/>
          <w:sz w:val="18"/>
          <w:szCs w:val="18"/>
          <w:lang w:val="en-GB"/>
        </w:rPr>
        <w:t xml:space="preserve">of </w:t>
      </w:r>
      <w:r w:rsidRPr="001C30F9">
        <w:rPr>
          <w:rFonts w:ascii="Arial Narrow" w:hAnsi="Arial Narrow"/>
          <w:i/>
          <w:sz w:val="18"/>
          <w:szCs w:val="18"/>
          <w:lang w:val="en-GB"/>
        </w:rPr>
        <w:t>BGB (German Civil Code).</w:t>
      </w:r>
      <w:r w:rsidR="008517BE" w:rsidRPr="001C30F9">
        <w:rPr>
          <w:rFonts w:ascii="Arial Narrow" w:hAnsi="Arial Narrow"/>
          <w:i/>
          <w:sz w:val="18"/>
          <w:szCs w:val="18"/>
          <w:lang w:val="en-GB"/>
        </w:rPr>
        <w:t xml:space="preserve"> Following </w:t>
      </w:r>
      <w:r w:rsidR="00001207" w:rsidRPr="001C30F9">
        <w:rPr>
          <w:rFonts w:ascii="Arial Narrow" w:hAnsi="Arial Narrow"/>
          <w:i/>
          <w:sz w:val="18"/>
          <w:szCs w:val="18"/>
          <w:lang w:val="en-GB"/>
        </w:rPr>
        <w:t xml:space="preserve">the </w:t>
      </w:r>
      <w:r w:rsidRPr="001C30F9">
        <w:rPr>
          <w:rFonts w:ascii="Arial Narrow" w:hAnsi="Arial Narrow"/>
          <w:i/>
          <w:sz w:val="18"/>
          <w:szCs w:val="18"/>
          <w:lang w:val="en-GB"/>
        </w:rPr>
        <w:t xml:space="preserve">expiry of an appropriate deadline for filing </w:t>
      </w:r>
      <w:r w:rsidR="00001207" w:rsidRPr="001C30F9">
        <w:rPr>
          <w:rFonts w:ascii="Arial Narrow" w:hAnsi="Arial Narrow"/>
          <w:i/>
          <w:sz w:val="18"/>
          <w:szCs w:val="18"/>
          <w:lang w:val="en-GB"/>
        </w:rPr>
        <w:t xml:space="preserve">an </w:t>
      </w:r>
      <w:r w:rsidRPr="001C30F9">
        <w:rPr>
          <w:rFonts w:ascii="Arial Narrow" w:hAnsi="Arial Narrow"/>
          <w:i/>
          <w:sz w:val="18"/>
          <w:szCs w:val="18"/>
          <w:lang w:val="en-GB"/>
        </w:rPr>
        <w:t xml:space="preserve">objection, specified in the </w:t>
      </w:r>
      <w:r w:rsidR="004B6193">
        <w:rPr>
          <w:rFonts w:ascii="Arial Narrow" w:hAnsi="Arial Narrow"/>
          <w:i/>
          <w:sz w:val="18"/>
          <w:szCs w:val="18"/>
          <w:lang w:val="en-GB"/>
        </w:rPr>
        <w:t xml:space="preserve">corresponding </w:t>
      </w:r>
      <w:r w:rsidRPr="001C30F9">
        <w:rPr>
          <w:rFonts w:ascii="Arial Narrow" w:hAnsi="Arial Narrow"/>
          <w:i/>
          <w:sz w:val="18"/>
          <w:szCs w:val="18"/>
          <w:lang w:val="en-GB"/>
        </w:rPr>
        <w:t xml:space="preserve">notification, the amended AGNB version </w:t>
      </w:r>
      <w:r w:rsidR="00001207" w:rsidRPr="001C30F9">
        <w:rPr>
          <w:rFonts w:ascii="Arial Narrow" w:hAnsi="Arial Narrow"/>
          <w:i/>
          <w:sz w:val="18"/>
          <w:szCs w:val="18"/>
          <w:lang w:val="en-GB"/>
        </w:rPr>
        <w:t xml:space="preserve">shall be </w:t>
      </w:r>
      <w:r w:rsidRPr="001C30F9">
        <w:rPr>
          <w:rFonts w:ascii="Arial Narrow" w:hAnsi="Arial Narrow"/>
          <w:i/>
          <w:sz w:val="18"/>
          <w:szCs w:val="18"/>
          <w:lang w:val="en-GB"/>
        </w:rPr>
        <w:t>deemed as accepted in the contractual relationship (</w:t>
      </w:r>
      <w:r w:rsidR="00C16C37" w:rsidRPr="001C30F9">
        <w:rPr>
          <w:rFonts w:ascii="Arial Narrow" w:hAnsi="Arial Narrow"/>
          <w:i/>
          <w:sz w:val="18"/>
          <w:szCs w:val="18"/>
          <w:lang w:val="en-GB"/>
        </w:rPr>
        <w:t>constructive acceptance</w:t>
      </w:r>
      <w:r w:rsidRPr="001C30F9">
        <w:rPr>
          <w:rFonts w:ascii="Arial Narrow" w:hAnsi="Arial Narrow"/>
          <w:i/>
          <w:sz w:val="18"/>
          <w:szCs w:val="18"/>
          <w:lang w:val="en-GB"/>
        </w:rPr>
        <w:t>), unless the contract customer exercises his right to objection within the specified deadline. This consequence is referred to specifically in the email.</w:t>
      </w:r>
    </w:p>
    <w:p w14:paraId="540ACAB5" w14:textId="77777777" w:rsidR="00A014FE" w:rsidRPr="001C30F9" w:rsidRDefault="00A014FE" w:rsidP="00A014FE">
      <w:pPr>
        <w:spacing w:after="60"/>
        <w:ind w:left="425"/>
        <w:contextualSpacing/>
        <w:mirrorIndents/>
        <w:jc w:val="both"/>
        <w:rPr>
          <w:rFonts w:ascii="Arial Narrow" w:hAnsi="Arial Narrow"/>
          <w:i/>
          <w:sz w:val="18"/>
          <w:szCs w:val="18"/>
          <w:lang w:val="en-GB"/>
        </w:rPr>
      </w:pPr>
    </w:p>
    <w:p w14:paraId="3D0F518E" w14:textId="77777777" w:rsidR="00205EEE" w:rsidRPr="001C30F9" w:rsidRDefault="00205EEE" w:rsidP="00FB7EF9">
      <w:pPr>
        <w:numPr>
          <w:ilvl w:val="0"/>
          <w:numId w:val="1"/>
        </w:numPr>
        <w:tabs>
          <w:tab w:val="num" w:pos="426"/>
        </w:tabs>
        <w:spacing w:after="120"/>
        <w:ind w:left="426" w:hanging="426"/>
        <w:contextualSpacing/>
        <w:mirrorIndents/>
        <w:jc w:val="both"/>
        <w:rPr>
          <w:rFonts w:ascii="Arial Narrow" w:hAnsi="Arial Narrow"/>
          <w:b/>
          <w:sz w:val="20"/>
          <w:szCs w:val="20"/>
          <w:lang w:val="en-GB"/>
        </w:rPr>
      </w:pPr>
      <w:r w:rsidRPr="001C30F9">
        <w:rPr>
          <w:rFonts w:ascii="Arial Narrow" w:hAnsi="Arial Narrow"/>
          <w:b/>
          <w:sz w:val="20"/>
          <w:szCs w:val="20"/>
          <w:lang w:val="en-GB"/>
        </w:rPr>
        <w:t>Legal Notice</w:t>
      </w:r>
    </w:p>
    <w:p w14:paraId="0FB8903A" w14:textId="6464615F" w:rsidR="00205EEE" w:rsidRPr="001C30F9" w:rsidRDefault="00205EEE" w:rsidP="00FB7EF9">
      <w:pPr>
        <w:numPr>
          <w:ilvl w:val="1"/>
          <w:numId w:val="1"/>
        </w:numPr>
        <w:tabs>
          <w:tab w:val="clear" w:pos="567"/>
          <w:tab w:val="num" w:pos="426"/>
        </w:tabs>
        <w:spacing w:after="60"/>
        <w:ind w:left="426" w:hanging="426"/>
        <w:contextualSpacing/>
        <w:mirrorIndents/>
        <w:jc w:val="both"/>
        <w:rPr>
          <w:rFonts w:ascii="Arial Narrow" w:hAnsi="Arial Narrow"/>
          <w:sz w:val="18"/>
          <w:szCs w:val="18"/>
          <w:lang w:val="en-GB"/>
        </w:rPr>
      </w:pPr>
      <w:r w:rsidRPr="001C30F9">
        <w:rPr>
          <w:rFonts w:ascii="Arial Narrow" w:hAnsi="Arial Narrow"/>
          <w:sz w:val="18"/>
          <w:szCs w:val="18"/>
          <w:lang w:val="en-GB"/>
        </w:rPr>
        <w:t xml:space="preserve">The Licensor </w:t>
      </w:r>
      <w:r w:rsidR="002D61F2" w:rsidRPr="001C30F9">
        <w:rPr>
          <w:rFonts w:ascii="Arial Narrow" w:hAnsi="Arial Narrow"/>
          <w:sz w:val="18"/>
          <w:szCs w:val="18"/>
          <w:lang w:val="en-GB"/>
        </w:rPr>
        <w:t>holds</w:t>
      </w:r>
      <w:r w:rsidRPr="001C30F9">
        <w:rPr>
          <w:rFonts w:ascii="Arial Narrow" w:hAnsi="Arial Narrow"/>
          <w:sz w:val="18"/>
          <w:szCs w:val="18"/>
          <w:lang w:val="en-GB"/>
        </w:rPr>
        <w:t xml:space="preserve"> all rights </w:t>
      </w:r>
      <w:r w:rsidR="002D61F2" w:rsidRPr="001C30F9">
        <w:rPr>
          <w:rFonts w:ascii="Arial Narrow" w:hAnsi="Arial Narrow"/>
          <w:sz w:val="18"/>
          <w:szCs w:val="18"/>
          <w:lang w:val="en-GB"/>
        </w:rPr>
        <w:t>to</w:t>
      </w:r>
      <w:r w:rsidRPr="001C30F9">
        <w:rPr>
          <w:rFonts w:ascii="Arial Narrow" w:hAnsi="Arial Narrow"/>
          <w:sz w:val="18"/>
          <w:szCs w:val="18"/>
          <w:lang w:val="en-GB"/>
        </w:rPr>
        <w:t xml:space="preserve"> the </w:t>
      </w:r>
      <w:r w:rsidR="00A014FE" w:rsidRPr="001C30F9">
        <w:rPr>
          <w:rFonts w:ascii="Arial Narrow" w:hAnsi="Arial Narrow"/>
          <w:sz w:val="18"/>
          <w:szCs w:val="18"/>
          <w:lang w:val="en-GB"/>
        </w:rPr>
        <w:t>geo</w:t>
      </w:r>
      <w:r w:rsidR="00B773AC" w:rsidRPr="001C30F9">
        <w:rPr>
          <w:rFonts w:ascii="Arial Narrow" w:hAnsi="Arial Narrow"/>
          <w:sz w:val="18"/>
          <w:szCs w:val="18"/>
          <w:lang w:val="en-GB"/>
        </w:rPr>
        <w:t>spatial</w:t>
      </w:r>
      <w:r w:rsidR="00A014FE" w:rsidRPr="001C30F9">
        <w:rPr>
          <w:rFonts w:ascii="Arial Narrow" w:hAnsi="Arial Narrow"/>
          <w:sz w:val="18"/>
          <w:szCs w:val="18"/>
          <w:lang w:val="en-GB"/>
        </w:rPr>
        <w:t xml:space="preserve"> </w:t>
      </w:r>
      <w:r w:rsidRPr="001C30F9">
        <w:rPr>
          <w:rFonts w:ascii="Arial Narrow" w:hAnsi="Arial Narrow"/>
          <w:sz w:val="18"/>
          <w:szCs w:val="18"/>
          <w:lang w:val="en-GB"/>
        </w:rPr>
        <w:t xml:space="preserve">data </w:t>
      </w:r>
      <w:r w:rsidR="0040176B">
        <w:rPr>
          <w:rFonts w:ascii="Arial Narrow" w:hAnsi="Arial Narrow"/>
          <w:sz w:val="18"/>
          <w:szCs w:val="18"/>
          <w:lang w:val="en-GB"/>
        </w:rPr>
        <w:t>it</w:t>
      </w:r>
      <w:r w:rsidR="0040176B" w:rsidRPr="001C30F9">
        <w:rPr>
          <w:rFonts w:ascii="Arial Narrow" w:hAnsi="Arial Narrow"/>
          <w:sz w:val="18"/>
          <w:szCs w:val="18"/>
          <w:lang w:val="en-GB"/>
        </w:rPr>
        <w:t xml:space="preserve"> </w:t>
      </w:r>
      <w:r w:rsidR="002D61F2" w:rsidRPr="001C30F9">
        <w:rPr>
          <w:rFonts w:ascii="Arial Narrow" w:hAnsi="Arial Narrow"/>
          <w:sz w:val="18"/>
          <w:szCs w:val="18"/>
          <w:lang w:val="en-GB"/>
        </w:rPr>
        <w:t>provides</w:t>
      </w:r>
      <w:r w:rsidRPr="001C30F9">
        <w:rPr>
          <w:rFonts w:ascii="Arial Narrow" w:hAnsi="Arial Narrow"/>
          <w:sz w:val="18"/>
          <w:szCs w:val="18"/>
          <w:lang w:val="en-GB"/>
        </w:rPr>
        <w:t xml:space="preserve">. </w:t>
      </w:r>
      <w:r w:rsidR="005102C3" w:rsidRPr="001C30F9">
        <w:rPr>
          <w:rFonts w:ascii="Arial Narrow" w:hAnsi="Arial Narrow"/>
          <w:sz w:val="18"/>
          <w:szCs w:val="18"/>
          <w:lang w:val="en-GB"/>
        </w:rPr>
        <w:t xml:space="preserve">In particular, the </w:t>
      </w:r>
      <w:r w:rsidR="00B1620F" w:rsidRPr="001C30F9">
        <w:rPr>
          <w:rFonts w:ascii="Arial Narrow" w:hAnsi="Arial Narrow"/>
          <w:sz w:val="18"/>
          <w:szCs w:val="18"/>
          <w:lang w:val="en-GB"/>
        </w:rPr>
        <w:t xml:space="preserve">Licensor holds copyrights to cartographic works, rights to aerial photographs and the rights as database producer </w:t>
      </w:r>
      <w:r w:rsidR="005102C3" w:rsidRPr="001C30F9">
        <w:rPr>
          <w:rFonts w:ascii="Arial Narrow" w:hAnsi="Arial Narrow"/>
          <w:sz w:val="18"/>
          <w:szCs w:val="18"/>
          <w:lang w:val="en-GB"/>
        </w:rPr>
        <w:t xml:space="preserve">according </w:t>
      </w:r>
      <w:r w:rsidRPr="001C30F9">
        <w:rPr>
          <w:rFonts w:ascii="Arial Narrow" w:hAnsi="Arial Narrow"/>
          <w:sz w:val="18"/>
          <w:szCs w:val="18"/>
          <w:lang w:val="en-GB"/>
        </w:rPr>
        <w:t xml:space="preserve">to the </w:t>
      </w:r>
      <w:r w:rsidR="005102C3" w:rsidRPr="001C30F9">
        <w:rPr>
          <w:rFonts w:ascii="Arial Narrow" w:hAnsi="Arial Narrow"/>
          <w:sz w:val="18"/>
          <w:szCs w:val="18"/>
          <w:lang w:val="en-GB"/>
        </w:rPr>
        <w:t xml:space="preserve">German </w:t>
      </w:r>
      <w:r w:rsidRPr="001C30F9">
        <w:rPr>
          <w:rFonts w:ascii="Arial Narrow" w:hAnsi="Arial Narrow"/>
          <w:sz w:val="18"/>
          <w:szCs w:val="18"/>
          <w:lang w:val="en-GB"/>
        </w:rPr>
        <w:t xml:space="preserve">Act on Copyright and Related Rights </w:t>
      </w:r>
      <w:r w:rsidR="00762984" w:rsidRPr="001C30F9">
        <w:rPr>
          <w:rFonts w:ascii="Arial Narrow" w:hAnsi="Arial Narrow"/>
          <w:sz w:val="18"/>
          <w:szCs w:val="18"/>
          <w:lang w:val="en-GB"/>
        </w:rPr>
        <w:t xml:space="preserve">(Copyright </w:t>
      </w:r>
      <w:r w:rsidRPr="001C30F9">
        <w:rPr>
          <w:rFonts w:ascii="Arial Narrow" w:hAnsi="Arial Narrow"/>
          <w:sz w:val="18"/>
          <w:szCs w:val="18"/>
          <w:lang w:val="en-GB"/>
        </w:rPr>
        <w:t>Act</w:t>
      </w:r>
      <w:r w:rsidR="00762984" w:rsidRPr="001C30F9">
        <w:rPr>
          <w:rFonts w:ascii="Arial Narrow" w:hAnsi="Arial Narrow"/>
          <w:sz w:val="18"/>
          <w:szCs w:val="18"/>
          <w:lang w:val="en-GB"/>
        </w:rPr>
        <w:t>,</w:t>
      </w:r>
      <w:r w:rsidRPr="001C30F9">
        <w:rPr>
          <w:rFonts w:ascii="Arial Narrow" w:hAnsi="Arial Narrow"/>
          <w:sz w:val="18"/>
          <w:szCs w:val="18"/>
          <w:lang w:val="en-GB"/>
        </w:rPr>
        <w:t xml:space="preserve"> UrhG)</w:t>
      </w:r>
      <w:r w:rsidR="005102C3" w:rsidRPr="001C30F9">
        <w:rPr>
          <w:rFonts w:ascii="Arial Narrow" w:hAnsi="Arial Narrow"/>
          <w:sz w:val="18"/>
          <w:szCs w:val="18"/>
          <w:lang w:val="en-GB"/>
        </w:rPr>
        <w:t>.</w:t>
      </w:r>
      <w:r w:rsidRPr="001C30F9">
        <w:rPr>
          <w:rFonts w:ascii="Arial Narrow" w:hAnsi="Arial Narrow"/>
          <w:sz w:val="18"/>
          <w:szCs w:val="18"/>
          <w:lang w:val="en-GB"/>
        </w:rPr>
        <w:t xml:space="preserve"> </w:t>
      </w:r>
      <w:r w:rsidR="00923A0F" w:rsidRPr="001C30F9">
        <w:rPr>
          <w:rFonts w:ascii="Arial Narrow" w:hAnsi="Arial Narrow"/>
          <w:sz w:val="18"/>
          <w:szCs w:val="18"/>
          <w:lang w:val="en-GB"/>
        </w:rPr>
        <w:t>Moreover, the geospatial data is subject to</w:t>
      </w:r>
      <w:r w:rsidRPr="001C30F9">
        <w:rPr>
          <w:rFonts w:ascii="Arial Narrow" w:hAnsi="Arial Narrow"/>
          <w:sz w:val="18"/>
          <w:szCs w:val="18"/>
          <w:lang w:val="en-GB"/>
        </w:rPr>
        <w:t xml:space="preserve"> the</w:t>
      </w:r>
      <w:r w:rsidR="00923A0F" w:rsidRPr="001C30F9">
        <w:rPr>
          <w:rFonts w:ascii="Arial Narrow" w:hAnsi="Arial Narrow"/>
          <w:sz w:val="18"/>
          <w:szCs w:val="18"/>
          <w:lang w:val="en-GB"/>
        </w:rPr>
        <w:t xml:space="preserve"> provisions of</w:t>
      </w:r>
      <w:r w:rsidRPr="001C30F9">
        <w:rPr>
          <w:rFonts w:ascii="Arial Narrow" w:hAnsi="Arial Narrow"/>
          <w:sz w:val="18"/>
          <w:szCs w:val="18"/>
          <w:lang w:val="en-GB"/>
        </w:rPr>
        <w:t xml:space="preserve"> </w:t>
      </w:r>
      <w:r w:rsidR="009330DA" w:rsidRPr="001C30F9">
        <w:rPr>
          <w:rFonts w:ascii="Arial Narrow" w:hAnsi="Arial Narrow"/>
          <w:i/>
          <w:sz w:val="18"/>
          <w:szCs w:val="18"/>
          <w:highlight w:val="yellow"/>
          <w:lang w:val="en-GB"/>
        </w:rPr>
        <w:t>Rechtsvorschrift, Quelle</w:t>
      </w:r>
      <w:r w:rsidRPr="001C30F9">
        <w:rPr>
          <w:rFonts w:ascii="Arial Narrow" w:hAnsi="Arial Narrow"/>
          <w:i/>
          <w:sz w:val="18"/>
          <w:szCs w:val="18"/>
          <w:highlight w:val="yellow"/>
          <w:lang w:val="en-GB"/>
        </w:rPr>
        <w:t>.</w:t>
      </w:r>
      <w:r w:rsidRPr="001C30F9">
        <w:rPr>
          <w:rFonts w:ascii="Arial Narrow" w:hAnsi="Arial Narrow"/>
          <w:sz w:val="18"/>
          <w:szCs w:val="18"/>
          <w:lang w:val="en-GB"/>
        </w:rPr>
        <w:t xml:space="preserve"> </w:t>
      </w:r>
      <w:r w:rsidR="004249DC">
        <w:rPr>
          <w:rFonts w:ascii="Arial Narrow" w:hAnsi="Arial Narrow"/>
          <w:sz w:val="18"/>
          <w:szCs w:val="18"/>
          <w:lang w:val="en-GB"/>
        </w:rPr>
        <w:t>Any</w:t>
      </w:r>
      <w:r w:rsidR="004249DC" w:rsidRPr="001C30F9">
        <w:rPr>
          <w:rFonts w:ascii="Arial Narrow" w:hAnsi="Arial Narrow"/>
          <w:sz w:val="18"/>
          <w:szCs w:val="18"/>
          <w:lang w:val="en-GB"/>
        </w:rPr>
        <w:t xml:space="preserve"> </w:t>
      </w:r>
      <w:r w:rsidRPr="001C30F9">
        <w:rPr>
          <w:rFonts w:ascii="Arial Narrow" w:hAnsi="Arial Narrow"/>
          <w:sz w:val="18"/>
          <w:szCs w:val="18"/>
          <w:lang w:val="en-GB"/>
        </w:rPr>
        <w:t>use of the</w:t>
      </w:r>
      <w:r w:rsidR="009330DA" w:rsidRPr="001C30F9">
        <w:rPr>
          <w:rFonts w:ascii="Arial Narrow" w:hAnsi="Arial Narrow"/>
          <w:sz w:val="18"/>
          <w:szCs w:val="18"/>
          <w:lang w:val="en-GB"/>
        </w:rPr>
        <w:t xml:space="preserve"> geo</w:t>
      </w:r>
      <w:r w:rsidR="00B773AC" w:rsidRPr="001C30F9">
        <w:rPr>
          <w:rFonts w:ascii="Arial Narrow" w:hAnsi="Arial Narrow"/>
          <w:sz w:val="18"/>
          <w:szCs w:val="18"/>
          <w:lang w:val="en-GB"/>
        </w:rPr>
        <w:t>spatial</w:t>
      </w:r>
      <w:r w:rsidRPr="001C30F9">
        <w:rPr>
          <w:rFonts w:ascii="Arial Narrow" w:hAnsi="Arial Narrow"/>
          <w:sz w:val="18"/>
          <w:szCs w:val="18"/>
          <w:lang w:val="en-GB"/>
        </w:rPr>
        <w:t xml:space="preserve"> data by revising, copying, </w:t>
      </w:r>
      <w:r w:rsidR="00923A0F" w:rsidRPr="001C30F9">
        <w:rPr>
          <w:rFonts w:ascii="Arial Narrow" w:hAnsi="Arial Narrow"/>
          <w:sz w:val="18"/>
          <w:szCs w:val="18"/>
          <w:lang w:val="en-GB"/>
        </w:rPr>
        <w:t>digitising</w:t>
      </w:r>
      <w:r w:rsidRPr="001C30F9">
        <w:rPr>
          <w:rFonts w:ascii="Arial Narrow" w:hAnsi="Arial Narrow"/>
          <w:sz w:val="18"/>
          <w:szCs w:val="18"/>
          <w:lang w:val="en-GB"/>
        </w:rPr>
        <w:t>, transfer</w:t>
      </w:r>
      <w:r w:rsidR="00923A0F" w:rsidRPr="001C30F9">
        <w:rPr>
          <w:rFonts w:ascii="Arial Narrow" w:hAnsi="Arial Narrow"/>
          <w:sz w:val="18"/>
          <w:szCs w:val="18"/>
          <w:lang w:val="en-GB"/>
        </w:rPr>
        <w:t>ring</w:t>
      </w:r>
      <w:r w:rsidRPr="001C30F9">
        <w:rPr>
          <w:rFonts w:ascii="Arial Narrow" w:hAnsi="Arial Narrow"/>
          <w:sz w:val="18"/>
          <w:szCs w:val="18"/>
          <w:lang w:val="en-GB"/>
        </w:rPr>
        <w:t xml:space="preserve">, </w:t>
      </w:r>
      <w:r w:rsidR="00923A0F" w:rsidRPr="001C30F9">
        <w:rPr>
          <w:rFonts w:ascii="Arial Narrow" w:hAnsi="Arial Narrow"/>
          <w:sz w:val="18"/>
          <w:szCs w:val="18"/>
          <w:lang w:val="en-GB"/>
        </w:rPr>
        <w:t>publishing</w:t>
      </w:r>
      <w:r w:rsidRPr="001C30F9">
        <w:rPr>
          <w:rFonts w:ascii="Arial Narrow" w:hAnsi="Arial Narrow"/>
          <w:sz w:val="18"/>
          <w:szCs w:val="18"/>
          <w:lang w:val="en-GB"/>
        </w:rPr>
        <w:t xml:space="preserve">, </w:t>
      </w:r>
      <w:r w:rsidR="00923A0F" w:rsidRPr="001C30F9">
        <w:rPr>
          <w:rFonts w:ascii="Arial Narrow" w:hAnsi="Arial Narrow"/>
          <w:sz w:val="18"/>
          <w:szCs w:val="18"/>
          <w:lang w:val="en-GB"/>
        </w:rPr>
        <w:t xml:space="preserve">presenting </w:t>
      </w:r>
      <w:r w:rsidRPr="001C30F9">
        <w:rPr>
          <w:rFonts w:ascii="Arial Narrow" w:hAnsi="Arial Narrow"/>
          <w:sz w:val="18"/>
          <w:szCs w:val="18"/>
          <w:lang w:val="en-GB"/>
        </w:rPr>
        <w:t xml:space="preserve">on the </w:t>
      </w:r>
      <w:r w:rsidR="00923A0F" w:rsidRPr="001C30F9">
        <w:rPr>
          <w:rFonts w:ascii="Arial Narrow" w:hAnsi="Arial Narrow"/>
          <w:sz w:val="18"/>
          <w:szCs w:val="18"/>
          <w:lang w:val="en-GB"/>
        </w:rPr>
        <w:t>I</w:t>
      </w:r>
      <w:r w:rsidRPr="001C30F9">
        <w:rPr>
          <w:rFonts w:ascii="Arial Narrow" w:hAnsi="Arial Narrow"/>
          <w:sz w:val="18"/>
          <w:szCs w:val="18"/>
          <w:lang w:val="en-GB"/>
        </w:rPr>
        <w:t xml:space="preserve">nternet or by other means </w:t>
      </w:r>
      <w:r w:rsidR="00E2456F" w:rsidRPr="001C30F9">
        <w:rPr>
          <w:rFonts w:ascii="Arial Narrow" w:hAnsi="Arial Narrow"/>
          <w:sz w:val="18"/>
          <w:szCs w:val="18"/>
          <w:lang w:val="en-GB"/>
        </w:rPr>
        <w:t xml:space="preserve">beyond </w:t>
      </w:r>
      <w:r w:rsidRPr="001C30F9">
        <w:rPr>
          <w:rFonts w:ascii="Arial Narrow" w:hAnsi="Arial Narrow"/>
          <w:sz w:val="18"/>
          <w:szCs w:val="18"/>
          <w:lang w:val="en-GB"/>
        </w:rPr>
        <w:t xml:space="preserve">the conditions specified below shall only be permissible with the written approval of the Licensor. Violations shall </w:t>
      </w:r>
      <w:r w:rsidR="006578CA" w:rsidRPr="001C30F9">
        <w:rPr>
          <w:rFonts w:ascii="Arial Narrow" w:hAnsi="Arial Narrow"/>
          <w:sz w:val="18"/>
          <w:szCs w:val="18"/>
          <w:lang w:val="en-GB"/>
        </w:rPr>
        <w:t xml:space="preserve">be subject to fines </w:t>
      </w:r>
      <w:r w:rsidRPr="001C30F9">
        <w:rPr>
          <w:rFonts w:ascii="Arial Narrow" w:hAnsi="Arial Narrow"/>
          <w:sz w:val="18"/>
          <w:szCs w:val="18"/>
          <w:lang w:val="en-GB"/>
        </w:rPr>
        <w:t xml:space="preserve">pursuant to </w:t>
      </w:r>
      <w:r w:rsidR="00CA3DB9" w:rsidRPr="001C30F9">
        <w:rPr>
          <w:rFonts w:ascii="Arial Narrow" w:hAnsi="Arial Narrow"/>
          <w:i/>
          <w:sz w:val="18"/>
          <w:szCs w:val="18"/>
          <w:highlight w:val="yellow"/>
          <w:lang w:val="en-GB"/>
        </w:rPr>
        <w:t>Rechtsvorschrift</w:t>
      </w:r>
      <w:r w:rsidRPr="001C30F9">
        <w:rPr>
          <w:rFonts w:ascii="Arial Narrow" w:hAnsi="Arial Narrow"/>
          <w:i/>
          <w:sz w:val="18"/>
          <w:szCs w:val="18"/>
          <w:highlight w:val="yellow"/>
          <w:lang w:val="en-GB"/>
        </w:rPr>
        <w:t>, Quelle</w:t>
      </w:r>
      <w:r w:rsidRPr="001C30F9">
        <w:rPr>
          <w:rFonts w:ascii="Arial Narrow" w:hAnsi="Arial Narrow"/>
          <w:sz w:val="18"/>
          <w:szCs w:val="18"/>
          <w:lang w:val="en-GB"/>
        </w:rPr>
        <w:t xml:space="preserve"> </w:t>
      </w:r>
      <w:r w:rsidR="006578CA" w:rsidRPr="001C30F9">
        <w:rPr>
          <w:rFonts w:ascii="Arial Narrow" w:hAnsi="Arial Narrow"/>
          <w:sz w:val="18"/>
          <w:szCs w:val="18"/>
          <w:lang w:val="en-GB"/>
        </w:rPr>
        <w:t>and subject</w:t>
      </w:r>
      <w:r w:rsidRPr="001C30F9">
        <w:rPr>
          <w:rFonts w:ascii="Arial Narrow" w:hAnsi="Arial Narrow"/>
          <w:sz w:val="18"/>
          <w:szCs w:val="18"/>
          <w:lang w:val="en-GB"/>
        </w:rPr>
        <w:t xml:space="preserve"> to penalties pursuant to </w:t>
      </w:r>
      <w:r w:rsidR="006578CA" w:rsidRPr="001C30F9">
        <w:rPr>
          <w:rFonts w:ascii="Arial Narrow" w:hAnsi="Arial Narrow"/>
          <w:sz w:val="18"/>
          <w:szCs w:val="18"/>
          <w:lang w:val="en-GB"/>
        </w:rPr>
        <w:t>articles 106 ff. of UrhG (Copyright Act)</w:t>
      </w:r>
      <w:r w:rsidR="000F04B7" w:rsidRPr="001C30F9">
        <w:rPr>
          <w:rFonts w:ascii="Arial Narrow" w:hAnsi="Arial Narrow"/>
          <w:sz w:val="18"/>
          <w:szCs w:val="18"/>
          <w:lang w:val="en-GB"/>
        </w:rPr>
        <w:t>.</w:t>
      </w:r>
    </w:p>
    <w:p w14:paraId="3681BA2B" w14:textId="77777777" w:rsidR="00CA3DB9" w:rsidRPr="001C30F9" w:rsidRDefault="00CA3DB9" w:rsidP="00CA3DB9">
      <w:pPr>
        <w:numPr>
          <w:ilvl w:val="1"/>
          <w:numId w:val="1"/>
        </w:numPr>
        <w:tabs>
          <w:tab w:val="clear" w:pos="567"/>
        </w:tabs>
        <w:spacing w:after="60"/>
        <w:ind w:left="425" w:hanging="425"/>
        <w:contextualSpacing/>
        <w:mirrorIndents/>
        <w:jc w:val="both"/>
        <w:rPr>
          <w:rFonts w:ascii="Arial Narrow" w:hAnsi="Arial Narrow"/>
          <w:i/>
          <w:sz w:val="18"/>
          <w:szCs w:val="18"/>
          <w:lang w:val="en-GB"/>
        </w:rPr>
      </w:pPr>
      <w:r w:rsidRPr="001C30F9">
        <w:rPr>
          <w:rFonts w:ascii="Arial Narrow" w:hAnsi="Arial Narrow"/>
          <w:b/>
          <w:i/>
          <w:sz w:val="18"/>
          <w:szCs w:val="18"/>
          <w:u w:val="single"/>
          <w:lang w:val="en-GB"/>
        </w:rPr>
        <w:t>Optional:</w:t>
      </w:r>
      <w:r w:rsidRPr="001C30F9">
        <w:rPr>
          <w:rFonts w:ascii="Arial Narrow" w:hAnsi="Arial Narrow"/>
          <w:i/>
          <w:sz w:val="18"/>
          <w:szCs w:val="18"/>
          <w:lang w:val="en-GB"/>
        </w:rPr>
        <w:t xml:space="preserve"> </w:t>
      </w:r>
      <w:r w:rsidR="00205EEE" w:rsidRPr="001C30F9">
        <w:rPr>
          <w:rFonts w:ascii="Arial Narrow" w:hAnsi="Arial Narrow"/>
          <w:i/>
          <w:sz w:val="18"/>
          <w:szCs w:val="18"/>
          <w:lang w:val="en-GB"/>
        </w:rPr>
        <w:t xml:space="preserve">The Licensor has the rights to </w:t>
      </w:r>
      <w:r w:rsidR="002D61F2" w:rsidRPr="001C30F9">
        <w:rPr>
          <w:rFonts w:ascii="Arial Narrow" w:hAnsi="Arial Narrow"/>
          <w:i/>
          <w:sz w:val="18"/>
          <w:szCs w:val="18"/>
          <w:lang w:val="en-GB"/>
        </w:rPr>
        <w:t>provide</w:t>
      </w:r>
      <w:r w:rsidR="00205EEE" w:rsidRPr="001C30F9">
        <w:rPr>
          <w:rFonts w:ascii="Arial Narrow" w:hAnsi="Arial Narrow"/>
          <w:i/>
          <w:sz w:val="18"/>
          <w:szCs w:val="18"/>
          <w:lang w:val="en-GB"/>
        </w:rPr>
        <w:t xml:space="preserve"> further geo</w:t>
      </w:r>
      <w:r w:rsidR="00B773AC" w:rsidRPr="001C30F9">
        <w:rPr>
          <w:rFonts w:ascii="Arial Narrow" w:hAnsi="Arial Narrow"/>
          <w:i/>
          <w:sz w:val="18"/>
          <w:szCs w:val="18"/>
          <w:lang w:val="en-GB"/>
        </w:rPr>
        <w:t>spatial</w:t>
      </w:r>
      <w:r w:rsidR="00205EEE" w:rsidRPr="001C30F9">
        <w:rPr>
          <w:rFonts w:ascii="Arial Narrow" w:hAnsi="Arial Narrow"/>
          <w:i/>
          <w:sz w:val="18"/>
          <w:szCs w:val="18"/>
          <w:lang w:val="en-GB"/>
        </w:rPr>
        <w:t xml:space="preserve"> data, which </w:t>
      </w:r>
      <w:r w:rsidR="0040176B">
        <w:rPr>
          <w:rFonts w:ascii="Arial Narrow" w:hAnsi="Arial Narrow"/>
          <w:i/>
          <w:sz w:val="18"/>
          <w:szCs w:val="18"/>
          <w:lang w:val="en-GB"/>
        </w:rPr>
        <w:t>it provides</w:t>
      </w:r>
      <w:r w:rsidR="0040176B" w:rsidRPr="001C30F9">
        <w:rPr>
          <w:rFonts w:ascii="Arial Narrow" w:hAnsi="Arial Narrow"/>
          <w:i/>
          <w:sz w:val="18"/>
          <w:szCs w:val="18"/>
          <w:lang w:val="en-GB"/>
        </w:rPr>
        <w:t xml:space="preserve"> </w:t>
      </w:r>
      <w:r w:rsidR="00205EEE" w:rsidRPr="001C30F9">
        <w:rPr>
          <w:rFonts w:ascii="Arial Narrow" w:hAnsi="Arial Narrow"/>
          <w:i/>
          <w:sz w:val="18"/>
          <w:szCs w:val="18"/>
          <w:lang w:val="en-GB"/>
        </w:rPr>
        <w:t xml:space="preserve">on behalf of third parties. The Licensor </w:t>
      </w:r>
      <w:r w:rsidR="00B04CCB" w:rsidRPr="001C30F9">
        <w:rPr>
          <w:rFonts w:ascii="Arial Narrow" w:hAnsi="Arial Narrow"/>
          <w:i/>
          <w:sz w:val="18"/>
          <w:szCs w:val="18"/>
          <w:lang w:val="en-GB"/>
        </w:rPr>
        <w:t xml:space="preserve">indemnifies </w:t>
      </w:r>
      <w:r w:rsidR="00205EEE" w:rsidRPr="001C30F9">
        <w:rPr>
          <w:rFonts w:ascii="Arial Narrow" w:hAnsi="Arial Narrow"/>
          <w:i/>
          <w:sz w:val="18"/>
          <w:szCs w:val="18"/>
          <w:lang w:val="en-GB"/>
        </w:rPr>
        <w:t xml:space="preserve">the Licensee from any claims </w:t>
      </w:r>
      <w:r w:rsidR="00F93735" w:rsidRPr="001C30F9">
        <w:rPr>
          <w:rFonts w:ascii="Arial Narrow" w:hAnsi="Arial Narrow"/>
          <w:i/>
          <w:sz w:val="18"/>
          <w:szCs w:val="18"/>
          <w:lang w:val="en-GB"/>
        </w:rPr>
        <w:t xml:space="preserve">for damages </w:t>
      </w:r>
      <w:r w:rsidR="00205EEE" w:rsidRPr="001C30F9">
        <w:rPr>
          <w:rFonts w:ascii="Arial Narrow" w:hAnsi="Arial Narrow"/>
          <w:i/>
          <w:sz w:val="18"/>
          <w:szCs w:val="18"/>
          <w:lang w:val="en-GB"/>
        </w:rPr>
        <w:t xml:space="preserve">by a third party regarding the rights to the provided </w:t>
      </w:r>
      <w:r w:rsidR="00A3214A" w:rsidRPr="001C30F9">
        <w:rPr>
          <w:rFonts w:ascii="Arial Narrow" w:hAnsi="Arial Narrow"/>
          <w:i/>
          <w:sz w:val="18"/>
          <w:szCs w:val="18"/>
          <w:lang w:val="en-GB"/>
        </w:rPr>
        <w:t>geo</w:t>
      </w:r>
      <w:r w:rsidR="00B773AC" w:rsidRPr="001C30F9">
        <w:rPr>
          <w:rFonts w:ascii="Arial Narrow" w:hAnsi="Arial Narrow"/>
          <w:i/>
          <w:sz w:val="18"/>
          <w:szCs w:val="18"/>
          <w:lang w:val="en-GB"/>
        </w:rPr>
        <w:t>spatial</w:t>
      </w:r>
      <w:r w:rsidR="00A3214A" w:rsidRPr="001C30F9">
        <w:rPr>
          <w:rFonts w:ascii="Arial Narrow" w:hAnsi="Arial Narrow"/>
          <w:i/>
          <w:sz w:val="18"/>
          <w:szCs w:val="18"/>
          <w:lang w:val="en-GB"/>
        </w:rPr>
        <w:t xml:space="preserve"> </w:t>
      </w:r>
      <w:r w:rsidR="00205EEE" w:rsidRPr="001C30F9">
        <w:rPr>
          <w:rFonts w:ascii="Arial Narrow" w:hAnsi="Arial Narrow"/>
          <w:i/>
          <w:sz w:val="18"/>
          <w:szCs w:val="18"/>
          <w:lang w:val="en-GB"/>
        </w:rPr>
        <w:t>data.</w:t>
      </w:r>
    </w:p>
    <w:p w14:paraId="29CFC6D5" w14:textId="78AB9073" w:rsidR="00205EEE" w:rsidRPr="001C30F9" w:rsidRDefault="0099054B" w:rsidP="0047124F">
      <w:pPr>
        <w:numPr>
          <w:ilvl w:val="1"/>
          <w:numId w:val="1"/>
        </w:numPr>
        <w:spacing w:after="60"/>
        <w:ind w:left="426" w:hanging="426"/>
        <w:contextualSpacing/>
        <w:mirrorIndents/>
        <w:jc w:val="both"/>
        <w:rPr>
          <w:rFonts w:ascii="Arial Narrow" w:hAnsi="Arial Narrow"/>
          <w:sz w:val="18"/>
          <w:szCs w:val="18"/>
          <w:lang w:val="en-GB"/>
        </w:rPr>
      </w:pPr>
      <w:r w:rsidRPr="001C30F9">
        <w:rPr>
          <w:rFonts w:ascii="Arial Narrow" w:hAnsi="Arial Narrow"/>
          <w:sz w:val="18"/>
          <w:szCs w:val="18"/>
          <w:lang w:val="en-GB"/>
        </w:rPr>
        <w:t>The provisions of the</w:t>
      </w:r>
      <w:r w:rsidR="00072A33">
        <w:rPr>
          <w:rFonts w:ascii="Arial Narrow" w:hAnsi="Arial Narrow"/>
          <w:sz w:val="18"/>
          <w:szCs w:val="18"/>
          <w:lang w:val="en-GB"/>
        </w:rPr>
        <w:t xml:space="preserve"> </w:t>
      </w:r>
      <w:r w:rsidR="00072A33" w:rsidRPr="00072A33">
        <w:rPr>
          <w:rFonts w:ascii="Arial Narrow" w:hAnsi="Arial Narrow"/>
          <w:i/>
          <w:sz w:val="18"/>
          <w:szCs w:val="18"/>
          <w:highlight w:val="yellow"/>
          <w:lang w:val="en-GB"/>
        </w:rPr>
        <w:t>Rechtsvorschrift, Quelle</w:t>
      </w:r>
      <w:r w:rsidR="007E29A1">
        <w:rPr>
          <w:rFonts w:ascii="Arial Narrow" w:hAnsi="Arial Narrow"/>
          <w:sz w:val="18"/>
          <w:szCs w:val="18"/>
          <w:lang w:val="en-GB"/>
        </w:rPr>
        <w:t xml:space="preserve">, </w:t>
      </w:r>
      <w:r w:rsidRPr="001C30F9">
        <w:rPr>
          <w:rFonts w:ascii="Arial Narrow" w:hAnsi="Arial Narrow"/>
          <w:sz w:val="18"/>
          <w:szCs w:val="18"/>
          <w:lang w:val="en-GB"/>
        </w:rPr>
        <w:t xml:space="preserve"> the data protection act of the</w:t>
      </w:r>
      <w:r w:rsidR="00205EEE" w:rsidRPr="001C30F9">
        <w:rPr>
          <w:rFonts w:ascii="Arial Narrow" w:hAnsi="Arial Narrow"/>
          <w:sz w:val="18"/>
          <w:szCs w:val="18"/>
          <w:lang w:val="en-GB"/>
        </w:rPr>
        <w:t xml:space="preserve"> </w:t>
      </w:r>
      <w:r w:rsidR="00072A33">
        <w:rPr>
          <w:rFonts w:ascii="Arial Narrow" w:hAnsi="Arial Narrow"/>
          <w:i/>
          <w:sz w:val="18"/>
          <w:szCs w:val="18"/>
          <w:highlight w:val="yellow"/>
          <w:lang w:val="en-GB"/>
        </w:rPr>
        <w:fldChar w:fldCharType="begin">
          <w:ffData>
            <w:name w:val=""/>
            <w:enabled/>
            <w:calcOnExit w:val="0"/>
            <w:textInput>
              <w:default w:val="Freistaat... / Land..."/>
            </w:textInput>
          </w:ffData>
        </w:fldChar>
      </w:r>
      <w:r w:rsidR="00072A33">
        <w:rPr>
          <w:rFonts w:ascii="Arial Narrow" w:hAnsi="Arial Narrow"/>
          <w:i/>
          <w:sz w:val="18"/>
          <w:szCs w:val="18"/>
          <w:highlight w:val="yellow"/>
          <w:lang w:val="en-GB"/>
        </w:rPr>
        <w:instrText xml:space="preserve"> FORMTEXT </w:instrText>
      </w:r>
      <w:r w:rsidR="00072A33">
        <w:rPr>
          <w:rFonts w:ascii="Arial Narrow" w:hAnsi="Arial Narrow"/>
          <w:i/>
          <w:sz w:val="18"/>
          <w:szCs w:val="18"/>
          <w:highlight w:val="yellow"/>
          <w:lang w:val="en-GB"/>
        </w:rPr>
      </w:r>
      <w:r w:rsidR="00072A33">
        <w:rPr>
          <w:rFonts w:ascii="Arial Narrow" w:hAnsi="Arial Narrow"/>
          <w:i/>
          <w:sz w:val="18"/>
          <w:szCs w:val="18"/>
          <w:highlight w:val="yellow"/>
          <w:lang w:val="en-GB"/>
        </w:rPr>
        <w:fldChar w:fldCharType="separate"/>
      </w:r>
      <w:r w:rsidR="00072A33">
        <w:rPr>
          <w:rFonts w:ascii="Arial Narrow" w:hAnsi="Arial Narrow"/>
          <w:i/>
          <w:noProof/>
          <w:sz w:val="18"/>
          <w:szCs w:val="18"/>
          <w:highlight w:val="yellow"/>
          <w:lang w:val="en-GB"/>
        </w:rPr>
        <w:t>Freistaat... / Land...</w:t>
      </w:r>
      <w:r w:rsidR="00072A33">
        <w:rPr>
          <w:rFonts w:ascii="Arial Narrow" w:hAnsi="Arial Narrow"/>
          <w:i/>
          <w:sz w:val="18"/>
          <w:szCs w:val="18"/>
          <w:highlight w:val="yellow"/>
          <w:lang w:val="en-GB"/>
        </w:rPr>
        <w:fldChar w:fldCharType="end"/>
      </w:r>
      <w:r w:rsidRPr="001C30F9">
        <w:rPr>
          <w:rFonts w:ascii="Arial Narrow" w:hAnsi="Arial Narrow"/>
          <w:sz w:val="18"/>
          <w:szCs w:val="18"/>
          <w:lang w:val="en-GB"/>
        </w:rPr>
        <w:t xml:space="preserve"> </w:t>
      </w:r>
      <w:r w:rsidR="007E29A1">
        <w:rPr>
          <w:rFonts w:ascii="Arial Narrow" w:hAnsi="Arial Narrow"/>
          <w:sz w:val="18"/>
          <w:szCs w:val="18"/>
          <w:lang w:val="en-GB"/>
        </w:rPr>
        <w:t xml:space="preserve">as well as the General Data Protection Regulation </w:t>
      </w:r>
      <w:r w:rsidRPr="001C30F9">
        <w:rPr>
          <w:rFonts w:ascii="Arial Narrow" w:hAnsi="Arial Narrow"/>
          <w:sz w:val="18"/>
          <w:szCs w:val="18"/>
          <w:lang w:val="en-GB"/>
        </w:rPr>
        <w:t xml:space="preserve">apply in case of the </w:t>
      </w:r>
      <w:r w:rsidR="007E29A1">
        <w:rPr>
          <w:rFonts w:ascii="Arial Narrow" w:hAnsi="Arial Narrow"/>
          <w:sz w:val="18"/>
          <w:szCs w:val="18"/>
          <w:lang w:val="en-GB"/>
        </w:rPr>
        <w:t>processing</w:t>
      </w:r>
      <w:r w:rsidR="007E29A1" w:rsidRPr="001C30F9">
        <w:rPr>
          <w:rFonts w:ascii="Arial Narrow" w:hAnsi="Arial Narrow"/>
          <w:sz w:val="18"/>
          <w:szCs w:val="18"/>
          <w:lang w:val="en-GB"/>
        </w:rPr>
        <w:t xml:space="preserve"> </w:t>
      </w:r>
      <w:r w:rsidRPr="001C30F9">
        <w:rPr>
          <w:rFonts w:ascii="Arial Narrow" w:hAnsi="Arial Narrow"/>
          <w:sz w:val="18"/>
          <w:szCs w:val="18"/>
          <w:lang w:val="en-GB"/>
        </w:rPr>
        <w:t xml:space="preserve">of personal data of the </w:t>
      </w:r>
      <w:r w:rsidR="00291B88" w:rsidRPr="001C30F9">
        <w:rPr>
          <w:rFonts w:ascii="Arial Narrow" w:hAnsi="Arial Narrow"/>
          <w:sz w:val="18"/>
          <w:szCs w:val="18"/>
          <w:lang w:val="en-GB"/>
        </w:rPr>
        <w:t>real estate cadast</w:t>
      </w:r>
      <w:r w:rsidR="00B70580" w:rsidRPr="001C30F9">
        <w:rPr>
          <w:rFonts w:ascii="Arial Narrow" w:hAnsi="Arial Narrow"/>
          <w:sz w:val="18"/>
          <w:szCs w:val="18"/>
          <w:lang w:val="en-GB"/>
        </w:rPr>
        <w:t>r</w:t>
      </w:r>
      <w:r w:rsidR="00291B88" w:rsidRPr="001C30F9">
        <w:rPr>
          <w:rFonts w:ascii="Arial Narrow" w:hAnsi="Arial Narrow"/>
          <w:sz w:val="18"/>
          <w:szCs w:val="18"/>
          <w:lang w:val="en-GB"/>
        </w:rPr>
        <w:t>e</w:t>
      </w:r>
      <w:r w:rsidR="00B70580" w:rsidRPr="001C30F9">
        <w:rPr>
          <w:rFonts w:ascii="Arial Narrow" w:hAnsi="Arial Narrow"/>
          <w:sz w:val="18"/>
          <w:szCs w:val="18"/>
          <w:lang w:val="en-GB"/>
        </w:rPr>
        <w:t>.</w:t>
      </w:r>
    </w:p>
    <w:p w14:paraId="230BB099" w14:textId="77777777" w:rsidR="00205EEE" w:rsidRPr="001C30F9" w:rsidRDefault="00205EEE" w:rsidP="004A7376">
      <w:pPr>
        <w:numPr>
          <w:ilvl w:val="1"/>
          <w:numId w:val="1"/>
        </w:numPr>
        <w:tabs>
          <w:tab w:val="clear" w:pos="567"/>
        </w:tabs>
        <w:spacing w:after="60"/>
        <w:ind w:left="425" w:hanging="425"/>
        <w:contextualSpacing/>
        <w:mirrorIndents/>
        <w:jc w:val="both"/>
        <w:rPr>
          <w:rFonts w:ascii="Arial Narrow" w:hAnsi="Arial Narrow"/>
          <w:i/>
          <w:sz w:val="18"/>
          <w:szCs w:val="18"/>
          <w:lang w:val="en-GB"/>
        </w:rPr>
      </w:pPr>
      <w:r w:rsidRPr="001C30F9">
        <w:rPr>
          <w:rFonts w:ascii="Arial Narrow" w:hAnsi="Arial Narrow"/>
          <w:b/>
          <w:i/>
          <w:sz w:val="18"/>
          <w:szCs w:val="18"/>
          <w:u w:val="single"/>
          <w:lang w:val="en-GB"/>
        </w:rPr>
        <w:t>Optional</w:t>
      </w:r>
      <w:r w:rsidRPr="001C30F9">
        <w:rPr>
          <w:rFonts w:ascii="Arial Narrow" w:hAnsi="Arial Narrow"/>
          <w:b/>
          <w:i/>
          <w:sz w:val="18"/>
          <w:szCs w:val="18"/>
          <w:lang w:val="en-GB"/>
        </w:rPr>
        <w:t>:</w:t>
      </w:r>
      <w:r w:rsidR="004A7376" w:rsidRPr="001C30F9">
        <w:rPr>
          <w:rFonts w:ascii="Arial Narrow" w:hAnsi="Arial Narrow"/>
          <w:i/>
          <w:sz w:val="18"/>
          <w:szCs w:val="18"/>
          <w:lang w:val="en-GB"/>
        </w:rPr>
        <w:t xml:space="preserve"> [Legal basis for the use of geo</w:t>
      </w:r>
      <w:r w:rsidR="00B773AC" w:rsidRPr="001C30F9">
        <w:rPr>
          <w:rFonts w:ascii="Arial Narrow" w:hAnsi="Arial Narrow"/>
          <w:i/>
          <w:sz w:val="18"/>
          <w:szCs w:val="18"/>
          <w:lang w:val="en-GB"/>
        </w:rPr>
        <w:t>spatial</w:t>
      </w:r>
      <w:r w:rsidR="004A7376" w:rsidRPr="001C30F9">
        <w:rPr>
          <w:rFonts w:ascii="Arial Narrow" w:hAnsi="Arial Narrow"/>
          <w:i/>
          <w:sz w:val="18"/>
          <w:szCs w:val="18"/>
          <w:lang w:val="en-GB"/>
        </w:rPr>
        <w:t xml:space="preserve"> data or special legal usage restrictions or notices, e.g. for cadastral surveys or data of the real estate cadast</w:t>
      </w:r>
      <w:r w:rsidR="002C1882">
        <w:rPr>
          <w:rFonts w:ascii="Arial Narrow" w:hAnsi="Arial Narrow"/>
          <w:i/>
          <w:sz w:val="18"/>
          <w:szCs w:val="18"/>
          <w:lang w:val="en-GB"/>
        </w:rPr>
        <w:t>re</w:t>
      </w:r>
      <w:r w:rsidR="004A7376" w:rsidRPr="001C30F9">
        <w:rPr>
          <w:rFonts w:ascii="Arial Narrow" w:hAnsi="Arial Narrow"/>
          <w:i/>
          <w:sz w:val="18"/>
          <w:szCs w:val="18"/>
          <w:lang w:val="en-GB"/>
        </w:rPr>
        <w:t>.]</w:t>
      </w:r>
    </w:p>
    <w:p w14:paraId="1282A18C" w14:textId="77777777" w:rsidR="00A3214A" w:rsidRPr="001C30F9" w:rsidRDefault="00A3214A" w:rsidP="00A3214A">
      <w:pPr>
        <w:pStyle w:val="Titel"/>
        <w:tabs>
          <w:tab w:val="num" w:pos="567"/>
        </w:tabs>
        <w:spacing w:after="60"/>
        <w:ind w:left="426"/>
        <w:contextualSpacing/>
        <w:mirrorIndents/>
        <w:jc w:val="both"/>
        <w:rPr>
          <w:rFonts w:ascii="Arial Narrow" w:hAnsi="Arial Narrow"/>
          <w:b w:val="0"/>
          <w:highlight w:val="yellow"/>
          <w:lang w:val="en-GB"/>
        </w:rPr>
      </w:pPr>
    </w:p>
    <w:p w14:paraId="387C21AC" w14:textId="77777777" w:rsidR="00205EEE" w:rsidRPr="001C30F9" w:rsidRDefault="00205EEE" w:rsidP="00FB7EF9">
      <w:pPr>
        <w:numPr>
          <w:ilvl w:val="0"/>
          <w:numId w:val="1"/>
        </w:numPr>
        <w:tabs>
          <w:tab w:val="num" w:pos="426"/>
        </w:tabs>
        <w:spacing w:after="120"/>
        <w:ind w:left="426" w:hanging="426"/>
        <w:contextualSpacing/>
        <w:mirrorIndents/>
        <w:jc w:val="both"/>
        <w:rPr>
          <w:rFonts w:ascii="Arial Narrow" w:hAnsi="Arial Narrow"/>
          <w:b/>
          <w:sz w:val="20"/>
          <w:szCs w:val="20"/>
          <w:lang w:val="en-GB"/>
        </w:rPr>
      </w:pPr>
      <w:r w:rsidRPr="001C30F9">
        <w:rPr>
          <w:rFonts w:ascii="Arial Narrow" w:hAnsi="Arial Narrow"/>
          <w:b/>
          <w:sz w:val="20"/>
          <w:szCs w:val="20"/>
          <w:lang w:val="en-GB"/>
        </w:rPr>
        <w:t>Conclusion of a Contract</w:t>
      </w:r>
    </w:p>
    <w:p w14:paraId="0D24849A" w14:textId="77777777" w:rsidR="00205EEE" w:rsidRPr="001C30F9" w:rsidRDefault="00205EEE" w:rsidP="00FB7EF9">
      <w:pPr>
        <w:pStyle w:val="Listenabsatz"/>
        <w:spacing w:after="60"/>
        <w:ind w:left="426"/>
        <w:mirrorIndents/>
        <w:jc w:val="both"/>
        <w:rPr>
          <w:rFonts w:ascii="Arial Narrow" w:hAnsi="Arial Narrow"/>
          <w:sz w:val="18"/>
          <w:szCs w:val="18"/>
          <w:lang w:val="en-GB"/>
        </w:rPr>
      </w:pPr>
      <w:r w:rsidRPr="001C30F9">
        <w:rPr>
          <w:rFonts w:ascii="Arial Narrow" w:hAnsi="Arial Narrow"/>
          <w:sz w:val="18"/>
          <w:szCs w:val="18"/>
          <w:lang w:val="en-GB"/>
        </w:rPr>
        <w:t>A contract between the Licensee and the Licensor shall only be concluded by entering into a written licen</w:t>
      </w:r>
      <w:r w:rsidR="002C1882">
        <w:rPr>
          <w:rFonts w:ascii="Arial Narrow" w:hAnsi="Arial Narrow"/>
          <w:sz w:val="18"/>
          <w:szCs w:val="18"/>
          <w:lang w:val="en-GB"/>
        </w:rPr>
        <w:t>c</w:t>
      </w:r>
      <w:r w:rsidRPr="001C30F9">
        <w:rPr>
          <w:rFonts w:ascii="Arial Narrow" w:hAnsi="Arial Narrow"/>
          <w:sz w:val="18"/>
          <w:szCs w:val="18"/>
          <w:lang w:val="en-GB"/>
        </w:rPr>
        <w:t xml:space="preserve">e agreement, by means of a written or electronic order confirmation by the Licensor or by the Licensor </w:t>
      </w:r>
      <w:r w:rsidR="001C30F9" w:rsidRPr="001C30F9">
        <w:rPr>
          <w:rFonts w:ascii="Arial Narrow" w:hAnsi="Arial Narrow"/>
          <w:sz w:val="18"/>
          <w:szCs w:val="18"/>
          <w:lang w:val="en-GB"/>
        </w:rPr>
        <w:t xml:space="preserve">fulfilling </w:t>
      </w:r>
      <w:r w:rsidRPr="001C30F9">
        <w:rPr>
          <w:rFonts w:ascii="Arial Narrow" w:hAnsi="Arial Narrow"/>
          <w:sz w:val="18"/>
          <w:szCs w:val="18"/>
          <w:lang w:val="en-GB"/>
        </w:rPr>
        <w:t>an order.</w:t>
      </w:r>
    </w:p>
    <w:p w14:paraId="4CFFB580" w14:textId="77777777" w:rsidR="00A3214A" w:rsidRPr="001C30F9" w:rsidRDefault="00A3214A" w:rsidP="00FB7EF9">
      <w:pPr>
        <w:pStyle w:val="Listenabsatz"/>
        <w:spacing w:after="60"/>
        <w:ind w:left="426"/>
        <w:mirrorIndents/>
        <w:jc w:val="both"/>
        <w:rPr>
          <w:rFonts w:ascii="Arial Narrow" w:hAnsi="Arial Narrow"/>
          <w:sz w:val="18"/>
          <w:szCs w:val="18"/>
          <w:lang w:val="en-GB"/>
        </w:rPr>
      </w:pPr>
    </w:p>
    <w:p w14:paraId="08E2DA20" w14:textId="77777777" w:rsidR="00205EEE" w:rsidRPr="001C30F9" w:rsidRDefault="00205EEE" w:rsidP="00FB7EF9">
      <w:pPr>
        <w:numPr>
          <w:ilvl w:val="0"/>
          <w:numId w:val="1"/>
        </w:numPr>
        <w:tabs>
          <w:tab w:val="num" w:pos="426"/>
        </w:tabs>
        <w:spacing w:after="120"/>
        <w:ind w:left="426" w:hanging="426"/>
        <w:contextualSpacing/>
        <w:mirrorIndents/>
        <w:jc w:val="both"/>
        <w:rPr>
          <w:rFonts w:ascii="Arial Narrow" w:hAnsi="Arial Narrow"/>
          <w:b/>
          <w:sz w:val="20"/>
          <w:szCs w:val="20"/>
          <w:lang w:val="en-GB"/>
        </w:rPr>
      </w:pPr>
      <w:r w:rsidRPr="001C30F9">
        <w:rPr>
          <w:rFonts w:ascii="Arial Narrow" w:hAnsi="Arial Narrow"/>
          <w:b/>
          <w:sz w:val="20"/>
          <w:szCs w:val="20"/>
          <w:lang w:val="en-GB"/>
        </w:rPr>
        <w:t xml:space="preserve">Peculiarities </w:t>
      </w:r>
      <w:r w:rsidR="001C30F9">
        <w:rPr>
          <w:rFonts w:ascii="Arial Narrow" w:hAnsi="Arial Narrow"/>
          <w:b/>
          <w:sz w:val="20"/>
          <w:szCs w:val="20"/>
          <w:lang w:val="en-GB"/>
        </w:rPr>
        <w:t xml:space="preserve">in the Case of a Right </w:t>
      </w:r>
      <w:r w:rsidR="00501F79">
        <w:rPr>
          <w:rFonts w:ascii="Arial Narrow" w:hAnsi="Arial Narrow"/>
          <w:b/>
          <w:sz w:val="20"/>
          <w:szCs w:val="20"/>
          <w:lang w:val="en-GB"/>
        </w:rPr>
        <w:t>of</w:t>
      </w:r>
      <w:r w:rsidR="001C30F9">
        <w:rPr>
          <w:rFonts w:ascii="Arial Narrow" w:hAnsi="Arial Narrow"/>
          <w:b/>
          <w:sz w:val="20"/>
          <w:szCs w:val="20"/>
          <w:lang w:val="en-GB"/>
        </w:rPr>
        <w:t xml:space="preserve"> Withdrawal</w:t>
      </w:r>
    </w:p>
    <w:p w14:paraId="01D6C350" w14:textId="6655730F" w:rsidR="00205EEE" w:rsidRDefault="00E539CE" w:rsidP="00FA20AE">
      <w:pPr>
        <w:pStyle w:val="Listenabsatz"/>
        <w:spacing w:after="60"/>
        <w:ind w:left="426" w:hanging="426"/>
        <w:mirrorIndents/>
        <w:jc w:val="both"/>
        <w:rPr>
          <w:rFonts w:ascii="Arial Narrow" w:hAnsi="Arial Narrow"/>
          <w:sz w:val="18"/>
          <w:szCs w:val="18"/>
          <w:lang w:val="en-GB"/>
        </w:rPr>
      </w:pPr>
      <w:r w:rsidRPr="00FA20AE">
        <w:rPr>
          <w:rFonts w:ascii="Arial Narrow" w:hAnsi="Arial Narrow"/>
          <w:i/>
          <w:sz w:val="16"/>
          <w:szCs w:val="16"/>
          <w:lang w:val="en-GB"/>
        </w:rPr>
        <w:t>4.1</w:t>
      </w:r>
      <w:r>
        <w:rPr>
          <w:rFonts w:ascii="Arial Narrow" w:hAnsi="Arial Narrow"/>
          <w:sz w:val="18"/>
          <w:szCs w:val="18"/>
          <w:lang w:val="en-GB"/>
        </w:rPr>
        <w:t xml:space="preserve"> </w:t>
      </w:r>
      <w:r>
        <w:rPr>
          <w:rFonts w:ascii="Arial Narrow" w:hAnsi="Arial Narrow"/>
          <w:sz w:val="18"/>
          <w:szCs w:val="18"/>
          <w:lang w:val="en-GB"/>
        </w:rPr>
        <w:tab/>
      </w:r>
      <w:r w:rsidR="00205EEE" w:rsidRPr="001C30F9">
        <w:rPr>
          <w:rFonts w:ascii="Arial Narrow" w:hAnsi="Arial Narrow"/>
          <w:sz w:val="18"/>
          <w:szCs w:val="18"/>
          <w:lang w:val="en-GB"/>
        </w:rPr>
        <w:t xml:space="preserve">If the Licensee is a consumer, he </w:t>
      </w:r>
      <w:r w:rsidR="00501F79">
        <w:rPr>
          <w:rFonts w:ascii="Arial Narrow" w:hAnsi="Arial Narrow"/>
          <w:sz w:val="18"/>
          <w:szCs w:val="18"/>
          <w:lang w:val="en-GB"/>
        </w:rPr>
        <w:t>is entitled to</w:t>
      </w:r>
      <w:r w:rsidR="00205EEE" w:rsidRPr="001C30F9">
        <w:rPr>
          <w:rFonts w:ascii="Arial Narrow" w:hAnsi="Arial Narrow"/>
          <w:sz w:val="18"/>
          <w:szCs w:val="18"/>
          <w:lang w:val="en-GB"/>
        </w:rPr>
        <w:t xml:space="preserve"> a withdrawal right pursuant to </w:t>
      </w:r>
      <w:r w:rsidR="00F7615B">
        <w:rPr>
          <w:rFonts w:ascii="Arial Narrow" w:hAnsi="Arial Narrow"/>
          <w:sz w:val="18"/>
          <w:szCs w:val="18"/>
          <w:lang w:val="en-GB"/>
        </w:rPr>
        <w:t>A</w:t>
      </w:r>
      <w:r w:rsidR="00501F79">
        <w:rPr>
          <w:rFonts w:ascii="Arial Narrow" w:hAnsi="Arial Narrow"/>
          <w:sz w:val="18"/>
          <w:szCs w:val="18"/>
          <w:lang w:val="en-GB"/>
        </w:rPr>
        <w:t>rticle</w:t>
      </w:r>
      <w:r w:rsidR="00205EEE" w:rsidRPr="001C30F9">
        <w:rPr>
          <w:rFonts w:ascii="Arial Narrow" w:hAnsi="Arial Narrow"/>
          <w:sz w:val="18"/>
          <w:szCs w:val="18"/>
          <w:lang w:val="en-GB"/>
        </w:rPr>
        <w:t xml:space="preserve"> 312g </w:t>
      </w:r>
      <w:r w:rsidR="00501F79">
        <w:rPr>
          <w:rFonts w:ascii="Arial Narrow" w:hAnsi="Arial Narrow"/>
          <w:sz w:val="18"/>
          <w:szCs w:val="18"/>
          <w:lang w:val="en-GB"/>
        </w:rPr>
        <w:t xml:space="preserve">of </w:t>
      </w:r>
      <w:r w:rsidR="00205EEE" w:rsidRPr="001C30F9">
        <w:rPr>
          <w:rFonts w:ascii="Arial Narrow" w:hAnsi="Arial Narrow"/>
          <w:sz w:val="18"/>
          <w:szCs w:val="18"/>
          <w:lang w:val="en-GB"/>
        </w:rPr>
        <w:t>BGB</w:t>
      </w:r>
      <w:r w:rsidR="00501F79">
        <w:rPr>
          <w:rFonts w:ascii="Arial Narrow" w:hAnsi="Arial Narrow"/>
          <w:sz w:val="18"/>
          <w:szCs w:val="18"/>
          <w:lang w:val="en-GB"/>
        </w:rPr>
        <w:t xml:space="preserve"> (German Civil Code)</w:t>
      </w:r>
      <w:r w:rsidR="00205EEE" w:rsidRPr="001C30F9">
        <w:rPr>
          <w:rFonts w:ascii="Arial Narrow" w:hAnsi="Arial Narrow"/>
          <w:sz w:val="18"/>
          <w:szCs w:val="18"/>
          <w:lang w:val="en-GB"/>
        </w:rPr>
        <w:t xml:space="preserve">. </w:t>
      </w:r>
      <w:r w:rsidRPr="00E539CE">
        <w:rPr>
          <w:rFonts w:ascii="Arial Narrow" w:hAnsi="Arial Narrow"/>
          <w:sz w:val="18"/>
          <w:szCs w:val="18"/>
          <w:lang w:val="en-GB"/>
        </w:rPr>
        <w:t>A consumer means any natural person who enters into a legal transaction for purposes that are predominantly outside his trade, business or profession.</w:t>
      </w:r>
    </w:p>
    <w:p w14:paraId="0188B576" w14:textId="75790491" w:rsidR="00E539CE" w:rsidRDefault="00E539CE" w:rsidP="00FA20AE">
      <w:pPr>
        <w:pStyle w:val="Listenabsatz"/>
        <w:spacing w:after="60"/>
        <w:ind w:left="426" w:hanging="426"/>
        <w:mirrorIndents/>
        <w:jc w:val="both"/>
        <w:rPr>
          <w:rFonts w:ascii="Arial Narrow" w:hAnsi="Arial Narrow"/>
          <w:sz w:val="18"/>
          <w:szCs w:val="18"/>
          <w:lang w:val="en-GB"/>
        </w:rPr>
      </w:pPr>
      <w:r w:rsidRPr="008027A5">
        <w:rPr>
          <w:rFonts w:ascii="Arial Narrow" w:hAnsi="Arial Narrow"/>
          <w:i/>
          <w:sz w:val="16"/>
          <w:szCs w:val="16"/>
          <w:lang w:val="en-GB"/>
        </w:rPr>
        <w:t>4.2</w:t>
      </w:r>
      <w:r>
        <w:rPr>
          <w:rFonts w:ascii="Arial Narrow" w:hAnsi="Arial Narrow"/>
          <w:sz w:val="18"/>
          <w:szCs w:val="18"/>
          <w:lang w:val="en-GB"/>
        </w:rPr>
        <w:tab/>
      </w:r>
      <w:r w:rsidRPr="00E539CE">
        <w:rPr>
          <w:rFonts w:ascii="Arial Narrow" w:hAnsi="Arial Narrow"/>
          <w:sz w:val="18"/>
          <w:szCs w:val="18"/>
          <w:lang w:val="en-GB"/>
        </w:rPr>
        <w:t xml:space="preserve">For information on arbitration bodies to settle consumer disputes see </w:t>
      </w:r>
      <w:hyperlink r:id="rId8" w:history="1">
        <w:r w:rsidR="000106B6" w:rsidRPr="000106B6">
          <w:rPr>
            <w:rStyle w:val="Hyperlink"/>
            <w:rFonts w:ascii="Arial Narrow" w:hAnsi="Arial Narrow"/>
            <w:sz w:val="18"/>
            <w:szCs w:val="18"/>
            <w:lang w:val="en-GB"/>
          </w:rPr>
          <w:t>http://ec.europa.eu/odr/</w:t>
        </w:r>
      </w:hyperlink>
      <w:r w:rsidR="000106B6">
        <w:rPr>
          <w:rFonts w:ascii="Arial Narrow" w:hAnsi="Arial Narrow"/>
          <w:sz w:val="18"/>
          <w:szCs w:val="18"/>
          <w:lang w:val="en-GB"/>
        </w:rPr>
        <w:t xml:space="preserve">. </w:t>
      </w:r>
      <w:r w:rsidRPr="00E539CE">
        <w:rPr>
          <w:rFonts w:ascii="Arial Narrow" w:hAnsi="Arial Narrow"/>
          <w:sz w:val="18"/>
          <w:szCs w:val="18"/>
          <w:lang w:val="en-GB"/>
        </w:rPr>
        <w:t xml:space="preserve">Our email address is: </w:t>
      </w:r>
      <w:hyperlink r:id="rId9" w:history="1">
        <w:r w:rsidRPr="000106B6">
          <w:rPr>
            <w:rStyle w:val="Hyperlink"/>
            <w:rFonts w:ascii="Arial Narrow" w:hAnsi="Arial Narrow"/>
            <w:bCs/>
            <w:i/>
            <w:sz w:val="18"/>
            <w:szCs w:val="18"/>
            <w:highlight w:val="yellow"/>
          </w:rPr>
          <w:t>abc@xyz.de</w:t>
        </w:r>
      </w:hyperlink>
      <w:r w:rsidRPr="00E539CE">
        <w:rPr>
          <w:rFonts w:ascii="Arial Narrow" w:hAnsi="Arial Narrow"/>
          <w:sz w:val="18"/>
          <w:szCs w:val="18"/>
          <w:lang w:val="en-GB"/>
        </w:rPr>
        <w:t>.</w:t>
      </w:r>
    </w:p>
    <w:p w14:paraId="2DFB991D" w14:textId="6E2D902B" w:rsidR="00E539CE" w:rsidRPr="00E539CE" w:rsidRDefault="00E539CE" w:rsidP="00FA20AE">
      <w:pPr>
        <w:pStyle w:val="Listenabsatz"/>
        <w:spacing w:after="60"/>
        <w:ind w:left="426" w:hanging="426"/>
        <w:mirrorIndents/>
        <w:jc w:val="both"/>
        <w:rPr>
          <w:rFonts w:ascii="Arial Narrow" w:hAnsi="Arial Narrow"/>
          <w:sz w:val="18"/>
          <w:szCs w:val="18"/>
          <w:lang w:val="en-GB"/>
        </w:rPr>
      </w:pPr>
      <w:r w:rsidRPr="008027A5">
        <w:rPr>
          <w:rFonts w:ascii="Arial Narrow" w:hAnsi="Arial Narrow"/>
          <w:i/>
          <w:sz w:val="16"/>
          <w:szCs w:val="16"/>
          <w:lang w:val="en-GB"/>
        </w:rPr>
        <w:t>4.3</w:t>
      </w:r>
      <w:r w:rsidRPr="00FA20AE">
        <w:rPr>
          <w:rFonts w:ascii="Arial Narrow" w:hAnsi="Arial Narrow"/>
          <w:sz w:val="16"/>
          <w:szCs w:val="16"/>
          <w:lang w:val="en-GB"/>
        </w:rPr>
        <w:tab/>
      </w:r>
      <w:r w:rsidRPr="00FA20AE">
        <w:rPr>
          <w:rFonts w:ascii="Arial Narrow" w:hAnsi="Arial Narrow"/>
          <w:sz w:val="18"/>
          <w:szCs w:val="18"/>
          <w:lang w:val="en-GB"/>
        </w:rPr>
        <w:t xml:space="preserve">It should be noted that </w:t>
      </w:r>
      <w:r w:rsidR="00F7615B">
        <w:rPr>
          <w:rFonts w:ascii="Arial Narrow" w:hAnsi="Arial Narrow"/>
          <w:sz w:val="18"/>
          <w:szCs w:val="18"/>
          <w:lang w:val="en-GB"/>
        </w:rPr>
        <w:t>i</w:t>
      </w:r>
      <w:r w:rsidR="00F7615B" w:rsidRPr="00F7615B">
        <w:rPr>
          <w:rFonts w:ascii="Arial Narrow" w:hAnsi="Arial Narrow"/>
          <w:sz w:val="18"/>
          <w:szCs w:val="18"/>
          <w:lang w:val="en-GB"/>
        </w:rPr>
        <w:t>n case of an arbitration proceeding</w:t>
      </w:r>
      <w:r w:rsidR="00B8674D">
        <w:rPr>
          <w:rFonts w:ascii="Arial Narrow" w:hAnsi="Arial Narrow"/>
          <w:sz w:val="18"/>
          <w:szCs w:val="18"/>
          <w:lang w:val="en-GB"/>
        </w:rPr>
        <w:t xml:space="preserve"> </w:t>
      </w:r>
      <w:r w:rsidR="00B8674D" w:rsidRPr="00CE58B9">
        <w:rPr>
          <w:rFonts w:ascii="Arial Narrow" w:hAnsi="Arial Narrow"/>
          <w:sz w:val="18"/>
          <w:szCs w:val="18"/>
          <w:highlight w:val="yellow"/>
          <w:lang w:val="en-GB"/>
        </w:rPr>
        <w:t>the</w:t>
      </w:r>
      <w:r w:rsidR="00F7615B" w:rsidRPr="00CE58B9">
        <w:rPr>
          <w:rFonts w:ascii="Arial Narrow" w:hAnsi="Arial Narrow"/>
          <w:sz w:val="18"/>
          <w:szCs w:val="18"/>
          <w:highlight w:val="yellow"/>
          <w:lang w:val="en-GB"/>
        </w:rPr>
        <w:t xml:space="preserve"> [</w:t>
      </w:r>
      <w:r w:rsidR="00F7615B" w:rsidRPr="00CE58B9">
        <w:rPr>
          <w:rFonts w:ascii="Arial Narrow" w:hAnsi="Arial Narrow"/>
          <w:i/>
          <w:sz w:val="18"/>
          <w:szCs w:val="18"/>
          <w:highlight w:val="yellow"/>
          <w:lang w:val="en-GB"/>
        </w:rPr>
        <w:t>Lizenzgeber</w:t>
      </w:r>
      <w:r w:rsidR="00F7615B" w:rsidRPr="00CE58B9">
        <w:rPr>
          <w:rFonts w:ascii="Arial Narrow" w:hAnsi="Arial Narrow"/>
          <w:sz w:val="18"/>
          <w:szCs w:val="18"/>
          <w:highlight w:val="yellow"/>
          <w:lang w:val="en-GB"/>
        </w:rPr>
        <w:t>]</w:t>
      </w:r>
      <w:r w:rsidR="00F7615B">
        <w:rPr>
          <w:rFonts w:ascii="Arial Narrow" w:hAnsi="Arial Narrow"/>
          <w:sz w:val="18"/>
          <w:szCs w:val="18"/>
          <w:lang w:val="en-GB"/>
        </w:rPr>
        <w:t xml:space="preserve"> refuses </w:t>
      </w:r>
      <w:bookmarkStart w:id="0" w:name="_GoBack"/>
      <w:bookmarkEnd w:id="0"/>
      <w:r w:rsidRPr="00FA20AE">
        <w:rPr>
          <w:rFonts w:ascii="Arial Narrow" w:hAnsi="Arial Narrow"/>
          <w:sz w:val="18"/>
          <w:szCs w:val="18"/>
          <w:lang w:val="en-GB"/>
        </w:rPr>
        <w:t xml:space="preserve">to participate </w:t>
      </w:r>
      <w:r w:rsidR="00545D41">
        <w:rPr>
          <w:rFonts w:ascii="Arial Narrow" w:hAnsi="Arial Narrow"/>
          <w:sz w:val="18"/>
          <w:szCs w:val="18"/>
          <w:lang w:val="en-GB"/>
        </w:rPr>
        <w:t>such proceeding</w:t>
      </w:r>
      <w:r w:rsidRPr="00FA20AE">
        <w:rPr>
          <w:rFonts w:ascii="Arial Narrow" w:hAnsi="Arial Narrow"/>
          <w:sz w:val="18"/>
          <w:szCs w:val="18"/>
          <w:lang w:val="en-GB"/>
        </w:rPr>
        <w:t>.</w:t>
      </w:r>
    </w:p>
    <w:p w14:paraId="270F84B1" w14:textId="77777777" w:rsidR="003A050A" w:rsidRPr="001C30F9" w:rsidRDefault="003A050A" w:rsidP="00FB7EF9">
      <w:pPr>
        <w:pStyle w:val="Listenabsatz"/>
        <w:spacing w:after="60"/>
        <w:ind w:left="426"/>
        <w:mirrorIndents/>
        <w:jc w:val="both"/>
        <w:rPr>
          <w:rFonts w:ascii="Arial Narrow" w:hAnsi="Arial Narrow"/>
          <w:sz w:val="18"/>
          <w:szCs w:val="18"/>
          <w:lang w:val="en-GB"/>
        </w:rPr>
      </w:pPr>
    </w:p>
    <w:p w14:paraId="19624FB9" w14:textId="77777777" w:rsidR="00205EEE" w:rsidRPr="001C30F9" w:rsidRDefault="00205EEE" w:rsidP="00FB7EF9">
      <w:pPr>
        <w:numPr>
          <w:ilvl w:val="0"/>
          <w:numId w:val="1"/>
        </w:numPr>
        <w:spacing w:after="60"/>
        <w:ind w:left="357" w:hanging="357"/>
        <w:contextualSpacing/>
        <w:mirrorIndents/>
        <w:jc w:val="both"/>
        <w:rPr>
          <w:rFonts w:ascii="Arial Narrow" w:hAnsi="Arial Narrow"/>
          <w:b/>
          <w:sz w:val="20"/>
          <w:szCs w:val="20"/>
          <w:lang w:val="en-GB"/>
        </w:rPr>
      </w:pPr>
      <w:r w:rsidRPr="001C30F9">
        <w:rPr>
          <w:rFonts w:ascii="Arial Narrow" w:hAnsi="Arial Narrow"/>
          <w:b/>
          <w:sz w:val="20"/>
          <w:szCs w:val="20"/>
          <w:lang w:val="en-GB"/>
        </w:rPr>
        <w:t>Dispatch and Data Transfer</w:t>
      </w:r>
    </w:p>
    <w:p w14:paraId="6B993961" w14:textId="5DCF758E" w:rsidR="00205EEE" w:rsidRPr="001C30F9" w:rsidRDefault="00205EEE" w:rsidP="00FB7EF9">
      <w:pPr>
        <w:numPr>
          <w:ilvl w:val="1"/>
          <w:numId w:val="1"/>
        </w:numPr>
        <w:tabs>
          <w:tab w:val="clear" w:pos="567"/>
        </w:tabs>
        <w:spacing w:after="60"/>
        <w:ind w:left="425" w:hanging="425"/>
        <w:contextualSpacing/>
        <w:mirrorIndents/>
        <w:jc w:val="both"/>
        <w:rPr>
          <w:rFonts w:ascii="Arial Narrow" w:hAnsi="Arial Narrow"/>
          <w:sz w:val="18"/>
          <w:szCs w:val="18"/>
          <w:lang w:val="en-GB"/>
        </w:rPr>
      </w:pPr>
      <w:r w:rsidRPr="001C30F9">
        <w:rPr>
          <w:rFonts w:ascii="Arial Narrow" w:hAnsi="Arial Narrow"/>
          <w:sz w:val="18"/>
          <w:szCs w:val="18"/>
          <w:lang w:val="en-GB"/>
        </w:rPr>
        <w:t xml:space="preserve">The dispatch of analogue products shall be carried out at the expense </w:t>
      </w:r>
      <w:r w:rsidRPr="001C30F9">
        <w:rPr>
          <w:rFonts w:ascii="Arial Narrow" w:hAnsi="Arial Narrow"/>
          <w:i/>
          <w:sz w:val="18"/>
          <w:szCs w:val="18"/>
          <w:highlight w:val="yellow"/>
          <w:lang w:val="en-GB"/>
        </w:rPr>
        <w:t>and risk</w:t>
      </w:r>
      <w:r w:rsidRPr="001C30F9">
        <w:rPr>
          <w:rFonts w:ascii="Arial Narrow" w:hAnsi="Arial Narrow"/>
          <w:i/>
          <w:sz w:val="18"/>
          <w:szCs w:val="18"/>
          <w:lang w:val="en-GB"/>
        </w:rPr>
        <w:t xml:space="preserve"> </w:t>
      </w:r>
      <w:r w:rsidRPr="001C30F9">
        <w:rPr>
          <w:rFonts w:ascii="Arial Narrow" w:hAnsi="Arial Narrow"/>
          <w:sz w:val="18"/>
          <w:szCs w:val="18"/>
          <w:lang w:val="en-GB"/>
        </w:rPr>
        <w:t xml:space="preserve">of the </w:t>
      </w:r>
      <w:r w:rsidR="007E29A1">
        <w:rPr>
          <w:rFonts w:ascii="Arial Narrow" w:hAnsi="Arial Narrow"/>
          <w:sz w:val="18"/>
          <w:szCs w:val="18"/>
          <w:lang w:val="en-GB"/>
        </w:rPr>
        <w:t>Purchaser</w:t>
      </w:r>
      <w:r w:rsidRPr="001C30F9">
        <w:rPr>
          <w:rFonts w:ascii="Arial Narrow" w:hAnsi="Arial Narrow"/>
          <w:sz w:val="18"/>
          <w:szCs w:val="18"/>
          <w:lang w:val="en-GB"/>
        </w:rPr>
        <w:t xml:space="preserve">. If the </w:t>
      </w:r>
      <w:r w:rsidR="007E29A1">
        <w:rPr>
          <w:rFonts w:ascii="Arial Narrow" w:hAnsi="Arial Narrow"/>
          <w:sz w:val="18"/>
          <w:szCs w:val="18"/>
          <w:lang w:val="en-GB"/>
        </w:rPr>
        <w:t>Purchaser</w:t>
      </w:r>
      <w:r w:rsidR="007E29A1" w:rsidRPr="001C30F9">
        <w:rPr>
          <w:rFonts w:ascii="Arial Narrow" w:hAnsi="Arial Narrow"/>
          <w:sz w:val="18"/>
          <w:szCs w:val="18"/>
          <w:lang w:val="en-GB"/>
        </w:rPr>
        <w:t xml:space="preserve"> </w:t>
      </w:r>
      <w:r w:rsidRPr="001C30F9">
        <w:rPr>
          <w:rFonts w:ascii="Arial Narrow" w:hAnsi="Arial Narrow"/>
          <w:sz w:val="18"/>
          <w:szCs w:val="18"/>
          <w:lang w:val="en-GB"/>
        </w:rPr>
        <w:t xml:space="preserve">is a consumer, the risk of accidental destruction and accidental deterioration passes to the </w:t>
      </w:r>
      <w:r w:rsidR="007E29A1">
        <w:rPr>
          <w:rFonts w:ascii="Arial Narrow" w:hAnsi="Arial Narrow"/>
          <w:sz w:val="18"/>
          <w:szCs w:val="18"/>
          <w:lang w:val="en-GB"/>
        </w:rPr>
        <w:t>Purchaser</w:t>
      </w:r>
      <w:r w:rsidR="007E29A1" w:rsidRPr="001C30F9">
        <w:rPr>
          <w:rFonts w:ascii="Arial Narrow" w:hAnsi="Arial Narrow"/>
          <w:sz w:val="18"/>
          <w:szCs w:val="18"/>
          <w:lang w:val="en-GB"/>
        </w:rPr>
        <w:t xml:space="preserve"> </w:t>
      </w:r>
      <w:r w:rsidRPr="001C30F9">
        <w:rPr>
          <w:rFonts w:ascii="Arial Narrow" w:hAnsi="Arial Narrow"/>
          <w:sz w:val="18"/>
          <w:szCs w:val="18"/>
          <w:lang w:val="en-GB"/>
        </w:rPr>
        <w:t>upon delivery of the sold analogue products.</w:t>
      </w:r>
    </w:p>
    <w:p w14:paraId="703B41E2" w14:textId="77777777" w:rsidR="00205EEE" w:rsidRPr="001C30F9" w:rsidRDefault="00205EEE" w:rsidP="00FB7EF9">
      <w:pPr>
        <w:numPr>
          <w:ilvl w:val="1"/>
          <w:numId w:val="1"/>
        </w:numPr>
        <w:tabs>
          <w:tab w:val="clear" w:pos="567"/>
        </w:tabs>
        <w:spacing w:after="60"/>
        <w:ind w:left="425" w:hanging="425"/>
        <w:contextualSpacing/>
        <w:mirrorIndents/>
        <w:jc w:val="both"/>
        <w:rPr>
          <w:rFonts w:ascii="Arial Narrow" w:hAnsi="Arial Narrow"/>
          <w:sz w:val="18"/>
          <w:szCs w:val="18"/>
          <w:lang w:val="en-GB"/>
        </w:rPr>
      </w:pPr>
      <w:r w:rsidRPr="001C30F9">
        <w:rPr>
          <w:rFonts w:ascii="Arial Narrow" w:hAnsi="Arial Narrow"/>
          <w:sz w:val="18"/>
          <w:szCs w:val="18"/>
          <w:lang w:val="en-GB"/>
        </w:rPr>
        <w:t xml:space="preserve">The ownership of the products shall remain with the Licensor until </w:t>
      </w:r>
      <w:r w:rsidR="00786FB2">
        <w:rPr>
          <w:rFonts w:ascii="Arial Narrow" w:hAnsi="Arial Narrow"/>
          <w:sz w:val="18"/>
          <w:szCs w:val="18"/>
          <w:lang w:val="en-GB"/>
        </w:rPr>
        <w:t>full</w:t>
      </w:r>
      <w:r w:rsidR="00786FB2" w:rsidRPr="001C30F9">
        <w:rPr>
          <w:rFonts w:ascii="Arial Narrow" w:hAnsi="Arial Narrow"/>
          <w:sz w:val="18"/>
          <w:szCs w:val="18"/>
          <w:lang w:val="en-GB"/>
        </w:rPr>
        <w:t xml:space="preserve"> </w:t>
      </w:r>
      <w:r w:rsidRPr="001C30F9">
        <w:rPr>
          <w:rFonts w:ascii="Arial Narrow" w:hAnsi="Arial Narrow"/>
          <w:sz w:val="18"/>
          <w:szCs w:val="18"/>
          <w:lang w:val="en-GB"/>
        </w:rPr>
        <w:t>payment</w:t>
      </w:r>
      <w:r w:rsidR="00786FB2">
        <w:rPr>
          <w:rFonts w:ascii="Arial Narrow" w:hAnsi="Arial Narrow"/>
          <w:sz w:val="18"/>
          <w:szCs w:val="18"/>
          <w:lang w:val="en-GB"/>
        </w:rPr>
        <w:t xml:space="preserve"> is received</w:t>
      </w:r>
      <w:r w:rsidRPr="001C30F9">
        <w:rPr>
          <w:rFonts w:ascii="Arial Narrow" w:hAnsi="Arial Narrow"/>
          <w:sz w:val="18"/>
          <w:szCs w:val="18"/>
          <w:lang w:val="en-GB"/>
        </w:rPr>
        <w:t xml:space="preserve">. </w:t>
      </w:r>
    </w:p>
    <w:p w14:paraId="2C5B80DA" w14:textId="26A3DF21" w:rsidR="00205EEE" w:rsidRPr="001C30F9" w:rsidRDefault="00205EEE" w:rsidP="00FB7EF9">
      <w:pPr>
        <w:numPr>
          <w:ilvl w:val="1"/>
          <w:numId w:val="1"/>
        </w:numPr>
        <w:tabs>
          <w:tab w:val="clear" w:pos="567"/>
        </w:tabs>
        <w:spacing w:after="60"/>
        <w:ind w:left="425" w:hanging="425"/>
        <w:contextualSpacing/>
        <w:mirrorIndents/>
        <w:jc w:val="both"/>
        <w:rPr>
          <w:rFonts w:ascii="Arial Narrow" w:hAnsi="Arial Narrow"/>
          <w:sz w:val="18"/>
          <w:szCs w:val="18"/>
          <w:lang w:val="en-GB"/>
        </w:rPr>
      </w:pPr>
      <w:r w:rsidRPr="001C30F9">
        <w:rPr>
          <w:rFonts w:ascii="Arial Narrow" w:hAnsi="Arial Narrow"/>
          <w:sz w:val="18"/>
          <w:szCs w:val="18"/>
          <w:lang w:val="en-GB"/>
        </w:rPr>
        <w:t xml:space="preserve">The </w:t>
      </w:r>
      <w:r w:rsidR="007E29A1">
        <w:rPr>
          <w:rFonts w:ascii="Arial Narrow" w:hAnsi="Arial Narrow"/>
          <w:sz w:val="18"/>
          <w:szCs w:val="18"/>
          <w:lang w:val="en-GB"/>
        </w:rPr>
        <w:t>Purchaser</w:t>
      </w:r>
      <w:r w:rsidR="007E29A1" w:rsidRPr="001C30F9">
        <w:rPr>
          <w:rFonts w:ascii="Arial Narrow" w:hAnsi="Arial Narrow"/>
          <w:sz w:val="18"/>
          <w:szCs w:val="18"/>
          <w:lang w:val="en-GB"/>
        </w:rPr>
        <w:t xml:space="preserve"> </w:t>
      </w:r>
      <w:r w:rsidRPr="001C30F9">
        <w:rPr>
          <w:rFonts w:ascii="Arial Narrow" w:hAnsi="Arial Narrow"/>
          <w:sz w:val="18"/>
          <w:szCs w:val="18"/>
          <w:lang w:val="en-GB"/>
        </w:rPr>
        <w:t xml:space="preserve">shall be obligated to check deliveries for completeness immediately after receipt. Incorrect or incomplete deliveries or other obvious defects shall be notified within </w:t>
      </w:r>
      <w:r w:rsidRPr="001C30F9">
        <w:rPr>
          <w:rFonts w:ascii="Arial Narrow" w:hAnsi="Arial Narrow"/>
          <w:i/>
          <w:sz w:val="18"/>
          <w:szCs w:val="18"/>
          <w:highlight w:val="yellow"/>
          <w:lang w:val="en-GB"/>
        </w:rPr>
        <w:t>two weeks</w:t>
      </w:r>
      <w:r w:rsidRPr="001C30F9">
        <w:rPr>
          <w:rFonts w:ascii="Arial Narrow" w:hAnsi="Arial Narrow"/>
          <w:i/>
          <w:sz w:val="18"/>
          <w:szCs w:val="18"/>
          <w:lang w:val="en-GB"/>
        </w:rPr>
        <w:t xml:space="preserve"> </w:t>
      </w:r>
      <w:r w:rsidR="004B27BC">
        <w:rPr>
          <w:rFonts w:ascii="Arial Narrow" w:hAnsi="Arial Narrow"/>
          <w:sz w:val="18"/>
          <w:szCs w:val="18"/>
          <w:lang w:val="en-GB"/>
        </w:rPr>
        <w:t>of</w:t>
      </w:r>
      <w:r w:rsidR="004B27BC" w:rsidRPr="001C30F9">
        <w:rPr>
          <w:rFonts w:ascii="Arial Narrow" w:hAnsi="Arial Narrow"/>
          <w:sz w:val="18"/>
          <w:szCs w:val="18"/>
          <w:lang w:val="en-GB"/>
        </w:rPr>
        <w:t xml:space="preserve"> </w:t>
      </w:r>
      <w:r w:rsidRPr="001C30F9">
        <w:rPr>
          <w:rFonts w:ascii="Arial Narrow" w:hAnsi="Arial Narrow"/>
          <w:sz w:val="18"/>
          <w:szCs w:val="18"/>
          <w:lang w:val="en-GB"/>
        </w:rPr>
        <w:t xml:space="preserve">receipt. The </w:t>
      </w:r>
      <w:r w:rsidR="00803ED5" w:rsidRPr="001C30F9">
        <w:rPr>
          <w:rFonts w:ascii="Arial Narrow" w:hAnsi="Arial Narrow"/>
          <w:sz w:val="18"/>
          <w:szCs w:val="18"/>
          <w:lang w:val="en-GB"/>
        </w:rPr>
        <w:t>geo</w:t>
      </w:r>
      <w:r w:rsidR="00B773AC" w:rsidRPr="001C30F9">
        <w:rPr>
          <w:rFonts w:ascii="Arial Narrow" w:hAnsi="Arial Narrow"/>
          <w:sz w:val="18"/>
          <w:szCs w:val="18"/>
          <w:lang w:val="en-GB"/>
        </w:rPr>
        <w:t>spatial</w:t>
      </w:r>
      <w:r w:rsidR="00803ED5" w:rsidRPr="001C30F9">
        <w:rPr>
          <w:rFonts w:ascii="Arial Narrow" w:hAnsi="Arial Narrow"/>
          <w:sz w:val="18"/>
          <w:szCs w:val="18"/>
          <w:lang w:val="en-GB"/>
        </w:rPr>
        <w:t xml:space="preserve"> </w:t>
      </w:r>
      <w:r w:rsidRPr="001C30F9">
        <w:rPr>
          <w:rFonts w:ascii="Arial Narrow" w:hAnsi="Arial Narrow"/>
          <w:sz w:val="18"/>
          <w:szCs w:val="18"/>
          <w:lang w:val="en-GB"/>
        </w:rPr>
        <w:t xml:space="preserve">data shall be checked within three months </w:t>
      </w:r>
      <w:r w:rsidR="00786FB2">
        <w:rPr>
          <w:rFonts w:ascii="Arial Narrow" w:hAnsi="Arial Narrow"/>
          <w:sz w:val="18"/>
          <w:szCs w:val="18"/>
          <w:lang w:val="en-GB"/>
        </w:rPr>
        <w:t>of</w:t>
      </w:r>
      <w:r w:rsidR="00786FB2" w:rsidRPr="001C30F9">
        <w:rPr>
          <w:rFonts w:ascii="Arial Narrow" w:hAnsi="Arial Narrow"/>
          <w:sz w:val="18"/>
          <w:szCs w:val="18"/>
          <w:lang w:val="en-GB"/>
        </w:rPr>
        <w:t xml:space="preserve"> </w:t>
      </w:r>
      <w:r w:rsidRPr="001C30F9">
        <w:rPr>
          <w:rFonts w:ascii="Arial Narrow" w:hAnsi="Arial Narrow"/>
          <w:sz w:val="18"/>
          <w:szCs w:val="18"/>
          <w:lang w:val="en-GB"/>
        </w:rPr>
        <w:t>receipt. Hidden defects shall be notified immediately after they have been detected within one year after receipt of the delivery. Complaints shall only be considered if submitted within these time periods.</w:t>
      </w:r>
    </w:p>
    <w:p w14:paraId="4D6AE783" w14:textId="45F60500" w:rsidR="00205EEE" w:rsidRPr="001C30F9" w:rsidRDefault="00205EEE" w:rsidP="00FB7EF9">
      <w:pPr>
        <w:numPr>
          <w:ilvl w:val="1"/>
          <w:numId w:val="1"/>
        </w:numPr>
        <w:tabs>
          <w:tab w:val="clear" w:pos="567"/>
        </w:tabs>
        <w:spacing w:after="60"/>
        <w:ind w:left="425" w:hanging="425"/>
        <w:contextualSpacing/>
        <w:mirrorIndents/>
        <w:jc w:val="both"/>
        <w:rPr>
          <w:rFonts w:ascii="Arial Narrow" w:hAnsi="Arial Narrow"/>
          <w:sz w:val="18"/>
          <w:szCs w:val="18"/>
          <w:lang w:val="en-GB"/>
        </w:rPr>
      </w:pPr>
      <w:r w:rsidRPr="001C30F9">
        <w:rPr>
          <w:rFonts w:ascii="Arial Narrow" w:hAnsi="Arial Narrow"/>
          <w:sz w:val="18"/>
          <w:szCs w:val="18"/>
          <w:lang w:val="en-GB"/>
        </w:rPr>
        <w:t xml:space="preserve">If the </w:t>
      </w:r>
      <w:r w:rsidR="001B3D6A">
        <w:rPr>
          <w:rFonts w:ascii="Arial Narrow" w:hAnsi="Arial Narrow"/>
          <w:sz w:val="18"/>
          <w:szCs w:val="18"/>
          <w:lang w:val="en-GB"/>
        </w:rPr>
        <w:t>Purchaser</w:t>
      </w:r>
      <w:r w:rsidR="007E29A1" w:rsidRPr="001C30F9">
        <w:rPr>
          <w:rFonts w:ascii="Arial Narrow" w:hAnsi="Arial Narrow"/>
          <w:sz w:val="18"/>
          <w:szCs w:val="18"/>
          <w:lang w:val="en-GB"/>
        </w:rPr>
        <w:t xml:space="preserve"> </w:t>
      </w:r>
      <w:r w:rsidRPr="001C30F9">
        <w:rPr>
          <w:rFonts w:ascii="Arial Narrow" w:hAnsi="Arial Narrow"/>
          <w:sz w:val="18"/>
          <w:szCs w:val="18"/>
          <w:lang w:val="en-GB"/>
        </w:rPr>
        <w:t xml:space="preserve">is a consumer, he shall lodge any claims within </w:t>
      </w:r>
      <w:r w:rsidR="00B12AE4">
        <w:rPr>
          <w:rFonts w:ascii="Arial Narrow" w:hAnsi="Arial Narrow"/>
          <w:sz w:val="18"/>
          <w:szCs w:val="18"/>
          <w:lang w:val="en-GB"/>
        </w:rPr>
        <w:t>two</w:t>
      </w:r>
      <w:r w:rsidR="00B12AE4" w:rsidRPr="001C30F9">
        <w:rPr>
          <w:rFonts w:ascii="Arial Narrow" w:hAnsi="Arial Narrow"/>
          <w:sz w:val="18"/>
          <w:szCs w:val="18"/>
          <w:lang w:val="en-GB"/>
        </w:rPr>
        <w:t> </w:t>
      </w:r>
      <w:r w:rsidRPr="001C30F9">
        <w:rPr>
          <w:rFonts w:ascii="Arial Narrow" w:hAnsi="Arial Narrow"/>
          <w:sz w:val="18"/>
          <w:szCs w:val="18"/>
          <w:lang w:val="en-GB"/>
        </w:rPr>
        <w:t xml:space="preserve">years </w:t>
      </w:r>
      <w:r w:rsidR="00B12AE4">
        <w:rPr>
          <w:rFonts w:ascii="Arial Narrow" w:hAnsi="Arial Narrow"/>
          <w:sz w:val="18"/>
          <w:szCs w:val="18"/>
          <w:lang w:val="en-GB"/>
        </w:rPr>
        <w:t>of</w:t>
      </w:r>
      <w:r w:rsidR="00B12AE4" w:rsidRPr="001C30F9">
        <w:rPr>
          <w:rFonts w:ascii="Arial Narrow" w:hAnsi="Arial Narrow"/>
          <w:sz w:val="18"/>
          <w:szCs w:val="18"/>
          <w:lang w:val="en-GB"/>
        </w:rPr>
        <w:t xml:space="preserve"> </w:t>
      </w:r>
      <w:r w:rsidRPr="001C30F9">
        <w:rPr>
          <w:rFonts w:ascii="Arial Narrow" w:hAnsi="Arial Narrow"/>
          <w:sz w:val="18"/>
          <w:szCs w:val="18"/>
          <w:lang w:val="en-GB"/>
        </w:rPr>
        <w:t xml:space="preserve">receipt of the delivery. If </w:t>
      </w:r>
      <w:r w:rsidR="00B12AE4">
        <w:rPr>
          <w:rFonts w:ascii="Arial Narrow" w:hAnsi="Arial Narrow"/>
          <w:sz w:val="18"/>
          <w:szCs w:val="18"/>
          <w:lang w:val="en-GB"/>
        </w:rPr>
        <w:t>notice of defects</w:t>
      </w:r>
      <w:r w:rsidRPr="001C30F9">
        <w:rPr>
          <w:rFonts w:ascii="Arial Narrow" w:hAnsi="Arial Narrow"/>
          <w:sz w:val="18"/>
          <w:szCs w:val="18"/>
          <w:lang w:val="en-GB"/>
        </w:rPr>
        <w:t xml:space="preserve"> has been </w:t>
      </w:r>
      <w:r w:rsidR="00B12AE4">
        <w:rPr>
          <w:rFonts w:ascii="Arial Narrow" w:hAnsi="Arial Narrow"/>
          <w:sz w:val="18"/>
          <w:szCs w:val="18"/>
          <w:lang w:val="en-GB"/>
        </w:rPr>
        <w:t>given</w:t>
      </w:r>
      <w:r w:rsidR="00B12AE4" w:rsidRPr="001C30F9">
        <w:rPr>
          <w:rFonts w:ascii="Arial Narrow" w:hAnsi="Arial Narrow"/>
          <w:sz w:val="18"/>
          <w:szCs w:val="18"/>
          <w:lang w:val="en-GB"/>
        </w:rPr>
        <w:t xml:space="preserve"> </w:t>
      </w:r>
      <w:r w:rsidRPr="001C30F9">
        <w:rPr>
          <w:rFonts w:ascii="Arial Narrow" w:hAnsi="Arial Narrow"/>
          <w:sz w:val="18"/>
          <w:szCs w:val="18"/>
          <w:lang w:val="en-GB"/>
        </w:rPr>
        <w:t>in due time and for justified reasons, he shall be entitled to legal rights. However, he can only claim compensation for damage</w:t>
      </w:r>
      <w:r w:rsidR="00B12AE4">
        <w:rPr>
          <w:rFonts w:ascii="Arial Narrow" w:hAnsi="Arial Narrow"/>
          <w:sz w:val="18"/>
          <w:szCs w:val="18"/>
          <w:lang w:val="en-GB"/>
        </w:rPr>
        <w:t>s</w:t>
      </w:r>
      <w:r w:rsidRPr="001C30F9">
        <w:rPr>
          <w:rFonts w:ascii="Arial Narrow" w:hAnsi="Arial Narrow"/>
          <w:sz w:val="18"/>
          <w:szCs w:val="18"/>
          <w:lang w:val="en-GB"/>
        </w:rPr>
        <w:t xml:space="preserve"> </w:t>
      </w:r>
      <w:r w:rsidR="00CA3FBE" w:rsidRPr="001C30F9">
        <w:rPr>
          <w:rFonts w:ascii="Arial Narrow" w:hAnsi="Arial Narrow"/>
          <w:sz w:val="18"/>
          <w:szCs w:val="18"/>
          <w:lang w:val="en-GB"/>
        </w:rPr>
        <w:t xml:space="preserve">– </w:t>
      </w:r>
      <w:r w:rsidR="00A73E1E">
        <w:rPr>
          <w:rFonts w:ascii="Arial Narrow" w:hAnsi="Arial Narrow"/>
          <w:sz w:val="18"/>
          <w:szCs w:val="18"/>
          <w:lang w:val="en-GB"/>
        </w:rPr>
        <w:t>without prejudice to</w:t>
      </w:r>
      <w:r w:rsidR="00CA3FBE" w:rsidRPr="001C30F9">
        <w:rPr>
          <w:rFonts w:ascii="Arial Narrow" w:hAnsi="Arial Narrow"/>
          <w:sz w:val="18"/>
          <w:szCs w:val="18"/>
          <w:lang w:val="en-GB"/>
        </w:rPr>
        <w:t xml:space="preserve"> no.</w:t>
      </w:r>
      <w:r w:rsidR="00A73E1E">
        <w:rPr>
          <w:rFonts w:ascii="Arial Narrow" w:hAnsi="Arial Narrow"/>
          <w:sz w:val="18"/>
          <w:szCs w:val="18"/>
          <w:lang w:val="en-GB"/>
        </w:rPr>
        <w:t xml:space="preserve"> </w:t>
      </w:r>
      <w:r w:rsidR="00CA3FBE" w:rsidRPr="001C30F9">
        <w:rPr>
          <w:rFonts w:ascii="Arial Narrow" w:hAnsi="Arial Narrow"/>
          <w:sz w:val="18"/>
          <w:szCs w:val="18"/>
          <w:lang w:val="en-GB"/>
        </w:rPr>
        <w:t xml:space="preserve">10.2 – </w:t>
      </w:r>
      <w:r w:rsidRPr="001C30F9">
        <w:rPr>
          <w:rFonts w:ascii="Arial Narrow" w:hAnsi="Arial Narrow"/>
          <w:sz w:val="18"/>
          <w:szCs w:val="18"/>
          <w:lang w:val="en-GB"/>
        </w:rPr>
        <w:t xml:space="preserve">if he has </w:t>
      </w:r>
      <w:r w:rsidR="00130B59">
        <w:rPr>
          <w:rFonts w:ascii="Arial Narrow" w:hAnsi="Arial Narrow"/>
          <w:sz w:val="18"/>
          <w:szCs w:val="18"/>
          <w:lang w:val="en-GB"/>
        </w:rPr>
        <w:t>given notification of</w:t>
      </w:r>
      <w:r w:rsidR="00130B59" w:rsidRPr="001C30F9">
        <w:rPr>
          <w:rFonts w:ascii="Arial Narrow" w:hAnsi="Arial Narrow"/>
          <w:sz w:val="18"/>
          <w:szCs w:val="18"/>
          <w:lang w:val="en-GB"/>
        </w:rPr>
        <w:t xml:space="preserve"> </w:t>
      </w:r>
      <w:r w:rsidRPr="001C30F9">
        <w:rPr>
          <w:rFonts w:ascii="Arial Narrow" w:hAnsi="Arial Narrow"/>
          <w:sz w:val="18"/>
          <w:szCs w:val="18"/>
          <w:lang w:val="en-GB"/>
        </w:rPr>
        <w:t xml:space="preserve">the defects within one year </w:t>
      </w:r>
      <w:r w:rsidR="00130B59">
        <w:rPr>
          <w:rFonts w:ascii="Arial Narrow" w:hAnsi="Arial Narrow"/>
          <w:sz w:val="18"/>
          <w:szCs w:val="18"/>
          <w:lang w:val="en-GB"/>
        </w:rPr>
        <w:t>of</w:t>
      </w:r>
      <w:r w:rsidR="00130B59" w:rsidRPr="001C30F9">
        <w:rPr>
          <w:rFonts w:ascii="Arial Narrow" w:hAnsi="Arial Narrow"/>
          <w:sz w:val="18"/>
          <w:szCs w:val="18"/>
          <w:lang w:val="en-GB"/>
        </w:rPr>
        <w:t xml:space="preserve"> </w:t>
      </w:r>
      <w:r w:rsidRPr="001C30F9">
        <w:rPr>
          <w:rFonts w:ascii="Arial Narrow" w:hAnsi="Arial Narrow"/>
          <w:sz w:val="18"/>
          <w:szCs w:val="18"/>
          <w:lang w:val="en-GB"/>
        </w:rPr>
        <w:t>receipt of the delivery.</w:t>
      </w:r>
    </w:p>
    <w:p w14:paraId="19406EE6" w14:textId="77777777" w:rsidR="003A050A" w:rsidRPr="001C30F9" w:rsidRDefault="003A050A" w:rsidP="003A050A">
      <w:pPr>
        <w:spacing w:after="60"/>
        <w:ind w:left="425"/>
        <w:contextualSpacing/>
        <w:mirrorIndents/>
        <w:jc w:val="both"/>
        <w:rPr>
          <w:rFonts w:ascii="Arial Narrow" w:hAnsi="Arial Narrow"/>
          <w:sz w:val="18"/>
          <w:szCs w:val="18"/>
          <w:lang w:val="en-GB"/>
        </w:rPr>
      </w:pPr>
    </w:p>
    <w:p w14:paraId="57EB2D05" w14:textId="1432482B" w:rsidR="00205EEE" w:rsidRPr="001C30F9" w:rsidRDefault="00130B59" w:rsidP="00FB7EF9">
      <w:pPr>
        <w:keepNext/>
        <w:numPr>
          <w:ilvl w:val="0"/>
          <w:numId w:val="1"/>
        </w:numPr>
        <w:tabs>
          <w:tab w:val="num" w:pos="426"/>
        </w:tabs>
        <w:spacing w:after="120"/>
        <w:ind w:left="425" w:hanging="425"/>
        <w:contextualSpacing/>
        <w:mirrorIndents/>
        <w:jc w:val="both"/>
        <w:rPr>
          <w:rFonts w:ascii="Arial Narrow" w:hAnsi="Arial Narrow"/>
          <w:b/>
          <w:sz w:val="20"/>
          <w:szCs w:val="20"/>
          <w:lang w:val="en-GB"/>
        </w:rPr>
      </w:pPr>
      <w:r>
        <w:rPr>
          <w:rFonts w:ascii="Arial Narrow" w:hAnsi="Arial Narrow"/>
          <w:b/>
          <w:sz w:val="20"/>
          <w:szCs w:val="20"/>
          <w:lang w:val="en-GB"/>
        </w:rPr>
        <w:t>Usage</w:t>
      </w:r>
      <w:r w:rsidRPr="001C30F9">
        <w:rPr>
          <w:rFonts w:ascii="Arial Narrow" w:hAnsi="Arial Narrow"/>
          <w:b/>
          <w:sz w:val="20"/>
          <w:szCs w:val="20"/>
          <w:lang w:val="en-GB"/>
        </w:rPr>
        <w:t xml:space="preserve"> </w:t>
      </w:r>
      <w:r w:rsidR="00205EEE" w:rsidRPr="001C30F9">
        <w:rPr>
          <w:rFonts w:ascii="Arial Narrow" w:hAnsi="Arial Narrow"/>
          <w:b/>
          <w:sz w:val="20"/>
          <w:szCs w:val="20"/>
          <w:lang w:val="en-GB"/>
        </w:rPr>
        <w:t xml:space="preserve">for Private and Other </w:t>
      </w:r>
      <w:r w:rsidR="007E29A1">
        <w:rPr>
          <w:rFonts w:ascii="Arial Narrow" w:hAnsi="Arial Narrow"/>
          <w:b/>
          <w:sz w:val="20"/>
          <w:szCs w:val="20"/>
          <w:lang w:val="en-GB"/>
        </w:rPr>
        <w:t>Own Use (</w:t>
      </w:r>
      <w:r>
        <w:rPr>
          <w:rFonts w:ascii="Arial Narrow" w:hAnsi="Arial Narrow"/>
          <w:b/>
          <w:sz w:val="20"/>
          <w:szCs w:val="20"/>
          <w:lang w:val="en-GB"/>
        </w:rPr>
        <w:t>Internal</w:t>
      </w:r>
      <w:r w:rsidRPr="001C30F9">
        <w:rPr>
          <w:rFonts w:ascii="Arial Narrow" w:hAnsi="Arial Narrow"/>
          <w:b/>
          <w:sz w:val="20"/>
          <w:szCs w:val="20"/>
          <w:lang w:val="en-GB"/>
        </w:rPr>
        <w:t xml:space="preserve"> </w:t>
      </w:r>
      <w:r w:rsidR="00205EEE" w:rsidRPr="001C30F9">
        <w:rPr>
          <w:rFonts w:ascii="Arial Narrow" w:hAnsi="Arial Narrow"/>
          <w:b/>
          <w:sz w:val="20"/>
          <w:szCs w:val="20"/>
          <w:lang w:val="en-GB"/>
        </w:rPr>
        <w:t>Use</w:t>
      </w:r>
      <w:r w:rsidR="007E29A1">
        <w:rPr>
          <w:rFonts w:ascii="Arial Narrow" w:hAnsi="Arial Narrow"/>
          <w:b/>
          <w:sz w:val="20"/>
          <w:szCs w:val="20"/>
          <w:lang w:val="en-GB"/>
        </w:rPr>
        <w:t>)</w:t>
      </w:r>
    </w:p>
    <w:p w14:paraId="742AECE2" w14:textId="77777777" w:rsidR="00205EEE" w:rsidRPr="001C30F9" w:rsidRDefault="00205EEE" w:rsidP="00FB7EF9">
      <w:pPr>
        <w:numPr>
          <w:ilvl w:val="1"/>
          <w:numId w:val="1"/>
        </w:numPr>
        <w:tabs>
          <w:tab w:val="clear" w:pos="567"/>
        </w:tabs>
        <w:spacing w:after="60"/>
        <w:ind w:left="425" w:hanging="425"/>
        <w:contextualSpacing/>
        <w:mirrorIndents/>
        <w:jc w:val="both"/>
        <w:rPr>
          <w:rFonts w:ascii="Arial Narrow" w:hAnsi="Arial Narrow"/>
          <w:sz w:val="18"/>
          <w:szCs w:val="18"/>
          <w:lang w:val="en-GB"/>
        </w:rPr>
      </w:pPr>
      <w:r w:rsidRPr="001C30F9">
        <w:rPr>
          <w:rFonts w:ascii="Arial Narrow" w:hAnsi="Arial Narrow"/>
          <w:sz w:val="18"/>
          <w:szCs w:val="18"/>
          <w:lang w:val="en-GB"/>
        </w:rPr>
        <w:t>The Licensee shall receive the non-exclusive and</w:t>
      </w:r>
      <w:r w:rsidR="004B27BC">
        <w:rPr>
          <w:rFonts w:ascii="Arial Narrow" w:hAnsi="Arial Narrow"/>
          <w:sz w:val="18"/>
          <w:szCs w:val="18"/>
          <w:lang w:val="en-GB"/>
        </w:rPr>
        <w:t>,</w:t>
      </w:r>
      <w:r w:rsidRPr="001C30F9">
        <w:rPr>
          <w:rFonts w:ascii="Arial Narrow" w:hAnsi="Arial Narrow"/>
          <w:sz w:val="18"/>
          <w:szCs w:val="18"/>
          <w:lang w:val="en-GB"/>
        </w:rPr>
        <w:t xml:space="preserve"> with the exception of </w:t>
      </w:r>
      <w:r w:rsidR="00130B59">
        <w:rPr>
          <w:rFonts w:ascii="Arial Narrow" w:hAnsi="Arial Narrow"/>
          <w:sz w:val="18"/>
          <w:szCs w:val="18"/>
          <w:lang w:val="en-GB"/>
        </w:rPr>
        <w:t>n</w:t>
      </w:r>
      <w:r w:rsidRPr="001C30F9">
        <w:rPr>
          <w:rFonts w:ascii="Arial Narrow" w:hAnsi="Arial Narrow"/>
          <w:sz w:val="18"/>
          <w:szCs w:val="18"/>
          <w:lang w:val="en-GB"/>
        </w:rPr>
        <w:t>o. 8.1</w:t>
      </w:r>
      <w:r w:rsidR="004B27BC">
        <w:rPr>
          <w:rFonts w:ascii="Arial Narrow" w:hAnsi="Arial Narrow"/>
          <w:sz w:val="18"/>
          <w:szCs w:val="18"/>
          <w:lang w:val="en-GB"/>
        </w:rPr>
        <w:t>,</w:t>
      </w:r>
      <w:r w:rsidRPr="001C30F9">
        <w:rPr>
          <w:rFonts w:ascii="Arial Narrow" w:hAnsi="Arial Narrow"/>
          <w:sz w:val="18"/>
          <w:szCs w:val="18"/>
          <w:lang w:val="en-GB"/>
        </w:rPr>
        <w:t xml:space="preserve"> non-transferrable right to use the </w:t>
      </w:r>
      <w:r w:rsidR="003A050A" w:rsidRPr="001C30F9">
        <w:rPr>
          <w:rFonts w:ascii="Arial Narrow" w:hAnsi="Arial Narrow"/>
          <w:sz w:val="18"/>
          <w:szCs w:val="18"/>
          <w:lang w:val="en-GB"/>
        </w:rPr>
        <w:t>geo</w:t>
      </w:r>
      <w:r w:rsidR="00B773AC" w:rsidRPr="001C30F9">
        <w:rPr>
          <w:rFonts w:ascii="Arial Narrow" w:hAnsi="Arial Narrow"/>
          <w:sz w:val="18"/>
          <w:szCs w:val="18"/>
          <w:lang w:val="en-GB"/>
        </w:rPr>
        <w:t>spatial</w:t>
      </w:r>
      <w:r w:rsidR="003A050A" w:rsidRPr="001C30F9">
        <w:rPr>
          <w:rFonts w:ascii="Arial Narrow" w:hAnsi="Arial Narrow"/>
          <w:sz w:val="18"/>
          <w:szCs w:val="18"/>
          <w:lang w:val="en-GB"/>
        </w:rPr>
        <w:t xml:space="preserve"> </w:t>
      </w:r>
      <w:r w:rsidRPr="001C30F9">
        <w:rPr>
          <w:rFonts w:ascii="Arial Narrow" w:hAnsi="Arial Narrow"/>
          <w:sz w:val="18"/>
          <w:szCs w:val="18"/>
          <w:lang w:val="en-GB"/>
        </w:rPr>
        <w:t xml:space="preserve">data provided by the Licensor in the </w:t>
      </w:r>
      <w:r w:rsidR="00500F16" w:rsidRPr="001C30F9">
        <w:rPr>
          <w:rFonts w:ascii="Arial Narrow" w:hAnsi="Arial Narrow"/>
          <w:sz w:val="18"/>
          <w:szCs w:val="18"/>
          <w:lang w:val="en-GB"/>
        </w:rPr>
        <w:t>Licensee</w:t>
      </w:r>
      <w:r w:rsidR="00500F16">
        <w:rPr>
          <w:rFonts w:ascii="Arial Narrow" w:hAnsi="Arial Narrow"/>
          <w:sz w:val="18"/>
          <w:szCs w:val="18"/>
          <w:lang w:val="en-GB"/>
        </w:rPr>
        <w:t xml:space="preserve">’s </w:t>
      </w:r>
      <w:r w:rsidRPr="001C30F9">
        <w:rPr>
          <w:rFonts w:ascii="Arial Narrow" w:hAnsi="Arial Narrow"/>
          <w:sz w:val="18"/>
          <w:szCs w:val="18"/>
          <w:lang w:val="en-GB"/>
        </w:rPr>
        <w:t xml:space="preserve">internal </w:t>
      </w:r>
      <w:r w:rsidR="00500F16">
        <w:rPr>
          <w:rFonts w:ascii="Arial Narrow" w:hAnsi="Arial Narrow"/>
          <w:sz w:val="18"/>
          <w:szCs w:val="18"/>
          <w:lang w:val="en-GB"/>
        </w:rPr>
        <w:t>sphere</w:t>
      </w:r>
      <w:r w:rsidR="00545D58" w:rsidRPr="001C30F9">
        <w:rPr>
          <w:rFonts w:ascii="Arial Narrow" w:hAnsi="Arial Narrow"/>
          <w:sz w:val="18"/>
          <w:szCs w:val="18"/>
          <w:lang w:val="en-GB"/>
        </w:rPr>
        <w:t xml:space="preserve">. This also </w:t>
      </w:r>
      <w:r w:rsidR="00500F16">
        <w:rPr>
          <w:rFonts w:ascii="Arial Narrow" w:hAnsi="Arial Narrow"/>
          <w:sz w:val="18"/>
          <w:szCs w:val="18"/>
          <w:lang w:val="en-GB"/>
        </w:rPr>
        <w:t>includes</w:t>
      </w:r>
      <w:r w:rsidR="00500F16" w:rsidRPr="001C30F9">
        <w:rPr>
          <w:rFonts w:ascii="Arial Narrow" w:hAnsi="Arial Narrow"/>
          <w:sz w:val="18"/>
          <w:szCs w:val="18"/>
          <w:lang w:val="en-GB"/>
        </w:rPr>
        <w:t xml:space="preserve"> </w:t>
      </w:r>
      <w:r w:rsidR="00500F16">
        <w:rPr>
          <w:rFonts w:ascii="Arial Narrow" w:hAnsi="Arial Narrow"/>
          <w:sz w:val="18"/>
          <w:szCs w:val="18"/>
          <w:lang w:val="en-GB"/>
        </w:rPr>
        <w:t>putting</w:t>
      </w:r>
      <w:r w:rsidR="00500F16" w:rsidRPr="001C30F9">
        <w:rPr>
          <w:rFonts w:ascii="Arial Narrow" w:hAnsi="Arial Narrow"/>
          <w:sz w:val="18"/>
          <w:szCs w:val="18"/>
          <w:lang w:val="en-GB"/>
        </w:rPr>
        <w:t xml:space="preserve"> </w:t>
      </w:r>
      <w:r w:rsidR="00500F16">
        <w:rPr>
          <w:rFonts w:ascii="Arial Narrow" w:hAnsi="Arial Narrow"/>
          <w:sz w:val="18"/>
          <w:szCs w:val="18"/>
          <w:lang w:val="en-GB"/>
        </w:rPr>
        <w:t xml:space="preserve">the </w:t>
      </w:r>
      <w:r w:rsidRPr="001C30F9">
        <w:rPr>
          <w:rFonts w:ascii="Arial Narrow" w:hAnsi="Arial Narrow"/>
          <w:sz w:val="18"/>
          <w:szCs w:val="18"/>
          <w:lang w:val="en-GB"/>
        </w:rPr>
        <w:t xml:space="preserve">data </w:t>
      </w:r>
      <w:r w:rsidR="00500F16">
        <w:rPr>
          <w:rFonts w:ascii="Arial Narrow" w:hAnsi="Arial Narrow"/>
          <w:sz w:val="18"/>
          <w:szCs w:val="18"/>
          <w:lang w:val="en-GB"/>
        </w:rPr>
        <w:t>on</w:t>
      </w:r>
      <w:r w:rsidR="00500F16" w:rsidRPr="001C30F9">
        <w:rPr>
          <w:rFonts w:ascii="Arial Narrow" w:hAnsi="Arial Narrow"/>
          <w:sz w:val="18"/>
          <w:szCs w:val="18"/>
          <w:lang w:val="en-GB"/>
        </w:rPr>
        <w:t xml:space="preserve"> </w:t>
      </w:r>
      <w:r w:rsidRPr="001C30F9">
        <w:rPr>
          <w:rFonts w:ascii="Arial Narrow" w:hAnsi="Arial Narrow"/>
          <w:sz w:val="18"/>
          <w:szCs w:val="18"/>
          <w:lang w:val="en-GB"/>
        </w:rPr>
        <w:t xml:space="preserve">a local network of the Licensee and copying </w:t>
      </w:r>
      <w:r w:rsidR="00500F16">
        <w:rPr>
          <w:rFonts w:ascii="Arial Narrow" w:hAnsi="Arial Narrow"/>
          <w:sz w:val="18"/>
          <w:szCs w:val="18"/>
          <w:lang w:val="en-GB"/>
        </w:rPr>
        <w:t xml:space="preserve">the data </w:t>
      </w:r>
      <w:r w:rsidRPr="001C30F9">
        <w:rPr>
          <w:rFonts w:ascii="Arial Narrow" w:hAnsi="Arial Narrow"/>
          <w:sz w:val="18"/>
          <w:szCs w:val="18"/>
          <w:lang w:val="en-GB"/>
        </w:rPr>
        <w:t>for internal use.</w:t>
      </w:r>
      <w:r w:rsidR="00545D58" w:rsidRPr="001C30F9">
        <w:rPr>
          <w:rFonts w:ascii="Arial Narrow" w:hAnsi="Arial Narrow"/>
          <w:sz w:val="18"/>
          <w:szCs w:val="18"/>
          <w:lang w:val="en-GB"/>
        </w:rPr>
        <w:t xml:space="preserve"> </w:t>
      </w:r>
      <w:r w:rsidR="007E3447" w:rsidRPr="001C30F9">
        <w:rPr>
          <w:rFonts w:ascii="Arial Narrow" w:hAnsi="Arial Narrow"/>
          <w:sz w:val="18"/>
          <w:szCs w:val="18"/>
          <w:lang w:val="en-GB"/>
        </w:rPr>
        <w:t xml:space="preserve">It is not </w:t>
      </w:r>
      <w:r w:rsidR="00500F16">
        <w:rPr>
          <w:rFonts w:ascii="Arial Narrow" w:hAnsi="Arial Narrow"/>
          <w:sz w:val="18"/>
          <w:szCs w:val="18"/>
          <w:lang w:val="en-GB"/>
        </w:rPr>
        <w:t>permissible</w:t>
      </w:r>
      <w:r w:rsidR="00500F16" w:rsidRPr="001C30F9">
        <w:rPr>
          <w:rFonts w:ascii="Arial Narrow" w:hAnsi="Arial Narrow"/>
          <w:sz w:val="18"/>
          <w:szCs w:val="18"/>
          <w:lang w:val="en-GB"/>
        </w:rPr>
        <w:t xml:space="preserve"> </w:t>
      </w:r>
      <w:r w:rsidR="007E3447" w:rsidRPr="001C30F9">
        <w:rPr>
          <w:rFonts w:ascii="Arial Narrow" w:hAnsi="Arial Narrow"/>
          <w:sz w:val="18"/>
          <w:szCs w:val="18"/>
          <w:lang w:val="en-GB"/>
        </w:rPr>
        <w:t xml:space="preserve">to </w:t>
      </w:r>
      <w:r w:rsidR="00500F16" w:rsidRPr="001C30F9">
        <w:rPr>
          <w:rFonts w:ascii="Arial Narrow" w:hAnsi="Arial Narrow"/>
          <w:sz w:val="18"/>
          <w:szCs w:val="18"/>
          <w:lang w:val="en-GB"/>
        </w:rPr>
        <w:t>permanently</w:t>
      </w:r>
      <w:r w:rsidR="00500F16">
        <w:rPr>
          <w:rFonts w:ascii="Arial Narrow" w:hAnsi="Arial Narrow"/>
          <w:sz w:val="18"/>
          <w:szCs w:val="18"/>
          <w:lang w:val="en-GB"/>
        </w:rPr>
        <w:t xml:space="preserve"> </w:t>
      </w:r>
      <w:r w:rsidR="007E3447" w:rsidRPr="001C30F9">
        <w:rPr>
          <w:rFonts w:ascii="Arial Narrow" w:hAnsi="Arial Narrow"/>
          <w:sz w:val="18"/>
          <w:szCs w:val="18"/>
          <w:lang w:val="en-GB"/>
        </w:rPr>
        <w:t>store</w:t>
      </w:r>
      <w:r w:rsidR="00545D58" w:rsidRPr="001C30F9">
        <w:rPr>
          <w:rFonts w:ascii="Arial Narrow" w:hAnsi="Arial Narrow"/>
          <w:sz w:val="18"/>
          <w:szCs w:val="18"/>
          <w:lang w:val="en-GB"/>
        </w:rPr>
        <w:t xml:space="preserve"> </w:t>
      </w:r>
      <w:r w:rsidR="007E3447" w:rsidRPr="001C30F9">
        <w:rPr>
          <w:rFonts w:ascii="Arial Narrow" w:hAnsi="Arial Narrow"/>
          <w:sz w:val="18"/>
          <w:szCs w:val="18"/>
          <w:lang w:val="en-GB"/>
        </w:rPr>
        <w:t>geo</w:t>
      </w:r>
      <w:r w:rsidR="00B773AC" w:rsidRPr="001C30F9">
        <w:rPr>
          <w:rFonts w:ascii="Arial Narrow" w:hAnsi="Arial Narrow"/>
          <w:sz w:val="18"/>
          <w:szCs w:val="18"/>
          <w:lang w:val="en-GB"/>
        </w:rPr>
        <w:t>spatial</w:t>
      </w:r>
      <w:r w:rsidR="007E3447" w:rsidRPr="001C30F9">
        <w:rPr>
          <w:rFonts w:ascii="Arial Narrow" w:hAnsi="Arial Narrow"/>
          <w:sz w:val="18"/>
          <w:szCs w:val="18"/>
          <w:lang w:val="en-GB"/>
        </w:rPr>
        <w:t xml:space="preserve"> data</w:t>
      </w:r>
      <w:r w:rsidR="00500F16">
        <w:rPr>
          <w:rFonts w:ascii="Arial Narrow" w:hAnsi="Arial Narrow"/>
          <w:sz w:val="18"/>
          <w:szCs w:val="18"/>
          <w:lang w:val="en-GB"/>
        </w:rPr>
        <w:t xml:space="preserve"> that is</w:t>
      </w:r>
      <w:r w:rsidR="007E3447" w:rsidRPr="001C30F9">
        <w:rPr>
          <w:rFonts w:ascii="Arial Narrow" w:hAnsi="Arial Narrow"/>
          <w:sz w:val="18"/>
          <w:szCs w:val="18"/>
          <w:lang w:val="en-GB"/>
        </w:rPr>
        <w:t xml:space="preserve"> received via Web Map S</w:t>
      </w:r>
      <w:r w:rsidR="00545D58" w:rsidRPr="001C30F9">
        <w:rPr>
          <w:rFonts w:ascii="Arial Narrow" w:hAnsi="Arial Narrow"/>
          <w:sz w:val="18"/>
          <w:szCs w:val="18"/>
          <w:lang w:val="en-GB"/>
        </w:rPr>
        <w:t>ervices</w:t>
      </w:r>
      <w:r w:rsidR="007E3447" w:rsidRPr="001C30F9">
        <w:rPr>
          <w:rFonts w:ascii="Arial Narrow" w:hAnsi="Arial Narrow"/>
          <w:sz w:val="18"/>
          <w:szCs w:val="18"/>
          <w:lang w:val="en-GB"/>
        </w:rPr>
        <w:t xml:space="preserve"> (WMS)</w:t>
      </w:r>
      <w:r w:rsidR="00545D58" w:rsidRPr="001C30F9">
        <w:rPr>
          <w:rFonts w:ascii="Arial Narrow" w:hAnsi="Arial Narrow"/>
          <w:sz w:val="18"/>
          <w:szCs w:val="18"/>
          <w:lang w:val="en-GB"/>
        </w:rPr>
        <w:t>.</w:t>
      </w:r>
    </w:p>
    <w:p w14:paraId="2DCE92AA" w14:textId="77777777" w:rsidR="00205EEE" w:rsidRPr="001C30F9" w:rsidRDefault="00205EEE" w:rsidP="00FB7EF9">
      <w:pPr>
        <w:numPr>
          <w:ilvl w:val="1"/>
          <w:numId w:val="1"/>
        </w:numPr>
        <w:tabs>
          <w:tab w:val="clear" w:pos="567"/>
        </w:tabs>
        <w:spacing w:after="60"/>
        <w:ind w:left="425" w:hanging="425"/>
        <w:contextualSpacing/>
        <w:mirrorIndents/>
        <w:jc w:val="both"/>
        <w:rPr>
          <w:rFonts w:ascii="Arial Narrow" w:hAnsi="Arial Narrow"/>
          <w:sz w:val="18"/>
          <w:szCs w:val="18"/>
          <w:lang w:val="en-GB"/>
        </w:rPr>
      </w:pPr>
      <w:r w:rsidRPr="001C30F9">
        <w:rPr>
          <w:rFonts w:ascii="Arial Narrow" w:hAnsi="Arial Narrow"/>
          <w:sz w:val="18"/>
          <w:szCs w:val="18"/>
          <w:lang w:val="en-GB"/>
        </w:rPr>
        <w:t xml:space="preserve">The Licensee shall take suitable measures to </w:t>
      </w:r>
      <w:r w:rsidR="00D933E2">
        <w:rPr>
          <w:rFonts w:ascii="Arial Narrow" w:hAnsi="Arial Narrow"/>
          <w:sz w:val="18"/>
          <w:szCs w:val="18"/>
          <w:lang w:val="en-GB"/>
        </w:rPr>
        <w:t>ensure that</w:t>
      </w:r>
      <w:r w:rsidR="00D933E2" w:rsidRPr="001C30F9">
        <w:rPr>
          <w:rFonts w:ascii="Arial Narrow" w:hAnsi="Arial Narrow"/>
          <w:sz w:val="18"/>
          <w:szCs w:val="18"/>
          <w:lang w:val="en-GB"/>
        </w:rPr>
        <w:t xml:space="preserve"> </w:t>
      </w:r>
      <w:r w:rsidRPr="001C30F9">
        <w:rPr>
          <w:rFonts w:ascii="Arial Narrow" w:hAnsi="Arial Narrow"/>
          <w:sz w:val="18"/>
          <w:szCs w:val="18"/>
          <w:lang w:val="en-GB"/>
        </w:rPr>
        <w:t xml:space="preserve">third parties </w:t>
      </w:r>
      <w:r w:rsidR="00D933E2">
        <w:rPr>
          <w:rFonts w:ascii="Arial Narrow" w:hAnsi="Arial Narrow"/>
          <w:sz w:val="18"/>
          <w:szCs w:val="18"/>
          <w:lang w:val="en-GB"/>
        </w:rPr>
        <w:t>do not have</w:t>
      </w:r>
      <w:r w:rsidRPr="001C30F9">
        <w:rPr>
          <w:rFonts w:ascii="Arial Narrow" w:hAnsi="Arial Narrow"/>
          <w:sz w:val="18"/>
          <w:szCs w:val="18"/>
          <w:lang w:val="en-GB"/>
        </w:rPr>
        <w:t xml:space="preserve"> access to the </w:t>
      </w:r>
      <w:r w:rsidR="007E3447" w:rsidRPr="001C30F9">
        <w:rPr>
          <w:rFonts w:ascii="Arial Narrow" w:hAnsi="Arial Narrow"/>
          <w:sz w:val="18"/>
          <w:szCs w:val="18"/>
          <w:lang w:val="en-GB"/>
        </w:rPr>
        <w:t>geo</w:t>
      </w:r>
      <w:r w:rsidR="00B773AC" w:rsidRPr="001C30F9">
        <w:rPr>
          <w:rFonts w:ascii="Arial Narrow" w:hAnsi="Arial Narrow"/>
          <w:sz w:val="18"/>
          <w:szCs w:val="18"/>
          <w:lang w:val="en-GB"/>
        </w:rPr>
        <w:t>spatial</w:t>
      </w:r>
      <w:r w:rsidR="007E3447" w:rsidRPr="001C30F9">
        <w:rPr>
          <w:rFonts w:ascii="Arial Narrow" w:hAnsi="Arial Narrow"/>
          <w:sz w:val="18"/>
          <w:szCs w:val="18"/>
          <w:lang w:val="en-GB"/>
        </w:rPr>
        <w:t xml:space="preserve"> </w:t>
      </w:r>
      <w:r w:rsidRPr="001C30F9">
        <w:rPr>
          <w:rFonts w:ascii="Arial Narrow" w:hAnsi="Arial Narrow"/>
          <w:sz w:val="18"/>
          <w:szCs w:val="18"/>
          <w:lang w:val="en-GB"/>
        </w:rPr>
        <w:t xml:space="preserve">data and that employees of the Licensee cannot use </w:t>
      </w:r>
      <w:r w:rsidR="00D933E2">
        <w:rPr>
          <w:rFonts w:ascii="Arial Narrow" w:hAnsi="Arial Narrow"/>
          <w:sz w:val="18"/>
          <w:szCs w:val="18"/>
          <w:lang w:val="en-GB"/>
        </w:rPr>
        <w:t>it</w:t>
      </w:r>
      <w:r w:rsidR="00D933E2" w:rsidRPr="001C30F9">
        <w:rPr>
          <w:rFonts w:ascii="Arial Narrow" w:hAnsi="Arial Narrow"/>
          <w:sz w:val="18"/>
          <w:szCs w:val="18"/>
          <w:lang w:val="en-GB"/>
        </w:rPr>
        <w:t xml:space="preserve"> </w:t>
      </w:r>
      <w:r w:rsidRPr="001C30F9">
        <w:rPr>
          <w:rFonts w:ascii="Arial Narrow" w:hAnsi="Arial Narrow"/>
          <w:sz w:val="18"/>
          <w:szCs w:val="18"/>
          <w:lang w:val="en-GB"/>
        </w:rPr>
        <w:t>for their own purpose</w:t>
      </w:r>
      <w:r w:rsidR="00D933E2">
        <w:rPr>
          <w:rFonts w:ascii="Arial Narrow" w:hAnsi="Arial Narrow"/>
          <w:sz w:val="18"/>
          <w:szCs w:val="18"/>
          <w:lang w:val="en-GB"/>
        </w:rPr>
        <w:t>s</w:t>
      </w:r>
      <w:r w:rsidRPr="001C30F9">
        <w:rPr>
          <w:rFonts w:ascii="Arial Narrow" w:hAnsi="Arial Narrow"/>
          <w:sz w:val="18"/>
          <w:szCs w:val="18"/>
          <w:lang w:val="en-GB"/>
        </w:rPr>
        <w:t xml:space="preserve"> or give third parties access </w:t>
      </w:r>
      <w:r w:rsidR="00D933E2">
        <w:rPr>
          <w:rFonts w:ascii="Arial Narrow" w:hAnsi="Arial Narrow"/>
          <w:sz w:val="18"/>
          <w:szCs w:val="18"/>
          <w:lang w:val="en-GB"/>
        </w:rPr>
        <w:t>to it</w:t>
      </w:r>
      <w:r w:rsidRPr="001C30F9">
        <w:rPr>
          <w:rFonts w:ascii="Arial Narrow" w:hAnsi="Arial Narrow"/>
          <w:sz w:val="18"/>
          <w:szCs w:val="18"/>
          <w:lang w:val="en-GB"/>
        </w:rPr>
        <w:t xml:space="preserve">. The Licensee shall inform the Licensor </w:t>
      </w:r>
      <w:r w:rsidR="00D933E2">
        <w:rPr>
          <w:rFonts w:ascii="Arial Narrow" w:hAnsi="Arial Narrow"/>
          <w:sz w:val="18"/>
          <w:szCs w:val="18"/>
          <w:lang w:val="en-GB"/>
        </w:rPr>
        <w:t>on</w:t>
      </w:r>
      <w:r w:rsidRPr="001C30F9">
        <w:rPr>
          <w:rFonts w:ascii="Arial Narrow" w:hAnsi="Arial Narrow"/>
          <w:sz w:val="18"/>
          <w:szCs w:val="18"/>
          <w:lang w:val="en-GB"/>
        </w:rPr>
        <w:t xml:space="preserve"> request of the measures taken.</w:t>
      </w:r>
    </w:p>
    <w:p w14:paraId="68DD4146" w14:textId="77777777" w:rsidR="00C77A40" w:rsidRPr="001C30F9" w:rsidRDefault="00C77A40" w:rsidP="00C77A40">
      <w:pPr>
        <w:spacing w:after="60"/>
        <w:ind w:left="425"/>
        <w:contextualSpacing/>
        <w:mirrorIndents/>
        <w:jc w:val="both"/>
        <w:rPr>
          <w:rFonts w:ascii="Arial Narrow" w:hAnsi="Arial Narrow"/>
          <w:sz w:val="18"/>
          <w:szCs w:val="18"/>
          <w:lang w:val="en-GB"/>
        </w:rPr>
      </w:pPr>
    </w:p>
    <w:p w14:paraId="0B1DF925" w14:textId="4110A4A7" w:rsidR="00205EEE" w:rsidRPr="001C30F9" w:rsidRDefault="00205EEE" w:rsidP="00FB7EF9">
      <w:pPr>
        <w:numPr>
          <w:ilvl w:val="0"/>
          <w:numId w:val="1"/>
        </w:numPr>
        <w:tabs>
          <w:tab w:val="num" w:pos="426"/>
        </w:tabs>
        <w:spacing w:after="120"/>
        <w:ind w:left="426" w:right="-71" w:hanging="426"/>
        <w:contextualSpacing/>
        <w:mirrorIndents/>
        <w:jc w:val="both"/>
        <w:rPr>
          <w:rFonts w:ascii="Arial Narrow" w:hAnsi="Arial Narrow"/>
          <w:sz w:val="20"/>
          <w:szCs w:val="20"/>
          <w:lang w:val="en-GB"/>
        </w:rPr>
      </w:pPr>
      <w:r w:rsidRPr="001C30F9">
        <w:rPr>
          <w:rFonts w:ascii="Arial Narrow" w:hAnsi="Arial Narrow"/>
          <w:b/>
          <w:sz w:val="20"/>
          <w:szCs w:val="20"/>
          <w:lang w:val="en-GB"/>
        </w:rPr>
        <w:t>Presentation, Dis</w:t>
      </w:r>
      <w:r w:rsidR="001C1B0E" w:rsidRPr="001C30F9">
        <w:rPr>
          <w:rFonts w:ascii="Arial Narrow" w:hAnsi="Arial Narrow"/>
          <w:b/>
          <w:sz w:val="20"/>
          <w:szCs w:val="20"/>
          <w:lang w:val="en-GB"/>
        </w:rPr>
        <w:t xml:space="preserve">tribution </w:t>
      </w:r>
      <w:r w:rsidRPr="001C30F9">
        <w:rPr>
          <w:rFonts w:ascii="Arial Narrow" w:hAnsi="Arial Narrow"/>
          <w:b/>
          <w:sz w:val="20"/>
          <w:szCs w:val="20"/>
          <w:lang w:val="en-GB"/>
        </w:rPr>
        <w:t xml:space="preserve">and Public </w:t>
      </w:r>
      <w:r w:rsidR="00D933E2">
        <w:rPr>
          <w:rFonts w:ascii="Arial Narrow" w:hAnsi="Arial Narrow"/>
          <w:b/>
          <w:sz w:val="20"/>
          <w:szCs w:val="20"/>
          <w:lang w:val="en-GB"/>
        </w:rPr>
        <w:t>Display</w:t>
      </w:r>
      <w:r w:rsidR="007E29A1">
        <w:rPr>
          <w:rFonts w:ascii="Arial Narrow" w:hAnsi="Arial Narrow"/>
          <w:b/>
          <w:sz w:val="20"/>
          <w:szCs w:val="20"/>
          <w:lang w:val="en-GB"/>
        </w:rPr>
        <w:t xml:space="preserve"> (External Use)</w:t>
      </w:r>
    </w:p>
    <w:p w14:paraId="17EBA456" w14:textId="77777777" w:rsidR="00CA3FBE" w:rsidRPr="001C30F9" w:rsidRDefault="00205EEE" w:rsidP="00FB7EF9">
      <w:pPr>
        <w:numPr>
          <w:ilvl w:val="1"/>
          <w:numId w:val="1"/>
        </w:numPr>
        <w:tabs>
          <w:tab w:val="clear" w:pos="567"/>
        </w:tabs>
        <w:spacing w:after="60"/>
        <w:ind w:left="425" w:hanging="425"/>
        <w:contextualSpacing/>
        <w:mirrorIndents/>
        <w:jc w:val="both"/>
        <w:rPr>
          <w:rFonts w:ascii="Arial Narrow" w:hAnsi="Arial Narrow"/>
          <w:sz w:val="18"/>
          <w:szCs w:val="18"/>
          <w:lang w:val="en-GB"/>
        </w:rPr>
      </w:pPr>
      <w:r w:rsidRPr="001C30F9">
        <w:rPr>
          <w:rFonts w:ascii="Arial Narrow" w:hAnsi="Arial Narrow"/>
          <w:sz w:val="18"/>
          <w:szCs w:val="18"/>
          <w:lang w:val="en-GB"/>
        </w:rPr>
        <w:t xml:space="preserve">The Licensee may, </w:t>
      </w:r>
      <w:r w:rsidRPr="001C30F9">
        <w:rPr>
          <w:rFonts w:ascii="Arial Narrow" w:hAnsi="Arial Narrow"/>
          <w:i/>
          <w:sz w:val="18"/>
          <w:szCs w:val="18"/>
          <w:highlight w:val="yellow"/>
          <w:lang w:val="en-GB"/>
        </w:rPr>
        <w:t>except for personal data</w:t>
      </w:r>
      <w:r w:rsidR="003F0F5A" w:rsidRPr="001C30F9">
        <w:rPr>
          <w:rFonts w:ascii="Arial Narrow" w:hAnsi="Arial Narrow"/>
          <w:i/>
          <w:sz w:val="18"/>
          <w:szCs w:val="18"/>
          <w:lang w:val="en-GB"/>
        </w:rPr>
        <w:t>,</w:t>
      </w:r>
    </w:p>
    <w:p w14:paraId="460C2AF1" w14:textId="77777777" w:rsidR="00205EEE" w:rsidRPr="001C30F9" w:rsidRDefault="003F0F5A" w:rsidP="00FB7EF9">
      <w:pPr>
        <w:pStyle w:val="Listenabsatz"/>
        <w:numPr>
          <w:ilvl w:val="0"/>
          <w:numId w:val="3"/>
        </w:numPr>
        <w:spacing w:after="60"/>
        <w:ind w:left="709" w:hanging="283"/>
        <w:mirrorIndents/>
        <w:jc w:val="both"/>
        <w:rPr>
          <w:rFonts w:ascii="Arial Narrow" w:hAnsi="Arial Narrow"/>
          <w:sz w:val="18"/>
          <w:szCs w:val="18"/>
          <w:lang w:val="en-GB"/>
        </w:rPr>
      </w:pPr>
      <w:r w:rsidRPr="001C30F9">
        <w:rPr>
          <w:rFonts w:ascii="Arial Narrow" w:hAnsi="Arial Narrow"/>
          <w:sz w:val="18"/>
          <w:szCs w:val="18"/>
          <w:lang w:val="en-GB"/>
        </w:rPr>
        <w:t xml:space="preserve">present the </w:t>
      </w:r>
      <w:r w:rsidR="00DB307B" w:rsidRPr="001C30F9">
        <w:rPr>
          <w:rFonts w:ascii="Arial Narrow" w:hAnsi="Arial Narrow"/>
          <w:sz w:val="18"/>
          <w:szCs w:val="18"/>
          <w:lang w:val="en-GB"/>
        </w:rPr>
        <w:t>geo</w:t>
      </w:r>
      <w:r w:rsidR="00B773AC" w:rsidRPr="001C30F9">
        <w:rPr>
          <w:rFonts w:ascii="Arial Narrow" w:hAnsi="Arial Narrow"/>
          <w:sz w:val="18"/>
          <w:szCs w:val="18"/>
          <w:lang w:val="en-GB"/>
        </w:rPr>
        <w:t>spatial</w:t>
      </w:r>
      <w:r w:rsidR="00DB307B" w:rsidRPr="001C30F9">
        <w:rPr>
          <w:rFonts w:ascii="Arial Narrow" w:hAnsi="Arial Narrow"/>
          <w:sz w:val="18"/>
          <w:szCs w:val="18"/>
          <w:lang w:val="en-GB"/>
        </w:rPr>
        <w:t xml:space="preserve"> </w:t>
      </w:r>
      <w:r w:rsidRPr="001C30F9">
        <w:rPr>
          <w:rFonts w:ascii="Arial Narrow" w:hAnsi="Arial Narrow"/>
          <w:sz w:val="18"/>
          <w:szCs w:val="18"/>
          <w:lang w:val="en-GB"/>
        </w:rPr>
        <w:t xml:space="preserve">data </w:t>
      </w:r>
      <w:r w:rsidR="00205EEE" w:rsidRPr="001C30F9">
        <w:rPr>
          <w:rFonts w:ascii="Arial Narrow" w:hAnsi="Arial Narrow"/>
          <w:sz w:val="18"/>
          <w:szCs w:val="18"/>
          <w:lang w:val="en-GB"/>
        </w:rPr>
        <w:t>at exhibit</w:t>
      </w:r>
      <w:r w:rsidR="00D933E2">
        <w:rPr>
          <w:rFonts w:ascii="Arial Narrow" w:hAnsi="Arial Narrow"/>
          <w:sz w:val="18"/>
          <w:szCs w:val="18"/>
          <w:lang w:val="en-GB"/>
        </w:rPr>
        <w:t>ion</w:t>
      </w:r>
      <w:r w:rsidR="00205EEE" w:rsidRPr="001C30F9">
        <w:rPr>
          <w:rFonts w:ascii="Arial Narrow" w:hAnsi="Arial Narrow"/>
          <w:sz w:val="18"/>
          <w:szCs w:val="18"/>
          <w:lang w:val="en-GB"/>
        </w:rPr>
        <w:t xml:space="preserve">s, etc., </w:t>
      </w:r>
      <w:r w:rsidR="006A6771">
        <w:rPr>
          <w:rFonts w:ascii="Arial Narrow" w:hAnsi="Arial Narrow"/>
          <w:sz w:val="18"/>
          <w:szCs w:val="18"/>
          <w:lang w:val="en-GB"/>
        </w:rPr>
        <w:t xml:space="preserve">in </w:t>
      </w:r>
      <w:r w:rsidR="00205EEE" w:rsidRPr="001C30F9">
        <w:rPr>
          <w:rFonts w:ascii="Arial Narrow" w:hAnsi="Arial Narrow"/>
          <w:sz w:val="18"/>
          <w:szCs w:val="18"/>
          <w:lang w:val="en-GB"/>
        </w:rPr>
        <w:t xml:space="preserve">which he </w:t>
      </w:r>
      <w:r w:rsidR="006A6771">
        <w:rPr>
          <w:rFonts w:ascii="Arial Narrow" w:hAnsi="Arial Narrow"/>
          <w:sz w:val="18"/>
          <w:szCs w:val="18"/>
          <w:lang w:val="en-GB"/>
        </w:rPr>
        <w:t xml:space="preserve">is participating </w:t>
      </w:r>
      <w:r w:rsidR="00205EEE" w:rsidRPr="001C30F9">
        <w:rPr>
          <w:rFonts w:ascii="Arial Narrow" w:hAnsi="Arial Narrow"/>
          <w:sz w:val="18"/>
          <w:szCs w:val="18"/>
          <w:lang w:val="en-GB"/>
        </w:rPr>
        <w:t>as an exhibitor or organi</w:t>
      </w:r>
      <w:r w:rsidR="00D933E2">
        <w:rPr>
          <w:rFonts w:ascii="Arial Narrow" w:hAnsi="Arial Narrow"/>
          <w:sz w:val="18"/>
          <w:szCs w:val="18"/>
          <w:lang w:val="en-GB"/>
        </w:rPr>
        <w:t>s</w:t>
      </w:r>
      <w:r w:rsidR="00205EEE" w:rsidRPr="001C30F9">
        <w:rPr>
          <w:rFonts w:ascii="Arial Narrow" w:hAnsi="Arial Narrow"/>
          <w:sz w:val="18"/>
          <w:szCs w:val="18"/>
          <w:lang w:val="en-GB"/>
        </w:rPr>
        <w:t>er.</w:t>
      </w:r>
    </w:p>
    <w:p w14:paraId="5BD84620" w14:textId="77777777" w:rsidR="003F0F5A" w:rsidRPr="001C30F9" w:rsidRDefault="00DA2583" w:rsidP="00FB7EF9">
      <w:pPr>
        <w:pStyle w:val="Listenabsatz"/>
        <w:numPr>
          <w:ilvl w:val="0"/>
          <w:numId w:val="3"/>
        </w:numPr>
        <w:spacing w:after="60"/>
        <w:ind w:left="709" w:hanging="283"/>
        <w:mirrorIndents/>
        <w:jc w:val="both"/>
        <w:rPr>
          <w:rFonts w:ascii="Arial Narrow" w:hAnsi="Arial Narrow"/>
          <w:sz w:val="18"/>
          <w:szCs w:val="18"/>
          <w:lang w:val="en-GB"/>
        </w:rPr>
      </w:pPr>
      <w:r w:rsidRPr="001C30F9">
        <w:rPr>
          <w:rFonts w:ascii="Arial Narrow" w:hAnsi="Arial Narrow"/>
          <w:sz w:val="18"/>
          <w:szCs w:val="18"/>
          <w:lang w:val="en-GB"/>
        </w:rPr>
        <w:t xml:space="preserve">publish </w:t>
      </w:r>
      <w:r w:rsidR="003F0F5A" w:rsidRPr="001C30F9">
        <w:rPr>
          <w:rFonts w:ascii="Arial Narrow" w:hAnsi="Arial Narrow"/>
          <w:sz w:val="18"/>
          <w:szCs w:val="18"/>
          <w:lang w:val="en-GB"/>
        </w:rPr>
        <w:t>the</w:t>
      </w:r>
      <w:r w:rsidR="00DB307B" w:rsidRPr="001C30F9">
        <w:rPr>
          <w:rFonts w:ascii="Arial Narrow" w:hAnsi="Arial Narrow"/>
          <w:sz w:val="18"/>
          <w:szCs w:val="18"/>
          <w:lang w:val="en-GB"/>
        </w:rPr>
        <w:t xml:space="preserve"> geo</w:t>
      </w:r>
      <w:r w:rsidR="00B773AC" w:rsidRPr="001C30F9">
        <w:rPr>
          <w:rFonts w:ascii="Arial Narrow" w:hAnsi="Arial Narrow"/>
          <w:sz w:val="18"/>
          <w:szCs w:val="18"/>
          <w:lang w:val="en-GB"/>
        </w:rPr>
        <w:t>spatial</w:t>
      </w:r>
      <w:r w:rsidR="003F0F5A" w:rsidRPr="001C30F9">
        <w:rPr>
          <w:rFonts w:ascii="Arial Narrow" w:hAnsi="Arial Narrow"/>
          <w:sz w:val="18"/>
          <w:szCs w:val="18"/>
          <w:lang w:val="en-GB"/>
        </w:rPr>
        <w:t xml:space="preserve"> data </w:t>
      </w:r>
      <w:r w:rsidR="00205EEE" w:rsidRPr="001C30F9">
        <w:rPr>
          <w:rFonts w:ascii="Arial Narrow" w:hAnsi="Arial Narrow"/>
          <w:sz w:val="18"/>
          <w:szCs w:val="18"/>
          <w:lang w:val="en-GB"/>
        </w:rPr>
        <w:t xml:space="preserve">in the form of </w:t>
      </w:r>
      <w:r w:rsidR="00CA3FBE" w:rsidRPr="001C30F9">
        <w:rPr>
          <w:rFonts w:ascii="Arial Narrow" w:hAnsi="Arial Narrow"/>
          <w:sz w:val="18"/>
          <w:szCs w:val="18"/>
          <w:lang w:val="en-GB"/>
        </w:rPr>
        <w:t>individual pictures</w:t>
      </w:r>
      <w:r w:rsidR="00205EEE" w:rsidRPr="001C30F9">
        <w:rPr>
          <w:rFonts w:ascii="Arial Narrow" w:hAnsi="Arial Narrow"/>
          <w:sz w:val="18"/>
          <w:szCs w:val="18"/>
          <w:lang w:val="en-GB"/>
        </w:rPr>
        <w:t xml:space="preserve"> on the Internet if access to the </w:t>
      </w:r>
      <w:r w:rsidR="006A6771">
        <w:rPr>
          <w:rFonts w:ascii="Arial Narrow" w:hAnsi="Arial Narrow"/>
          <w:sz w:val="18"/>
          <w:szCs w:val="18"/>
          <w:lang w:val="en-GB"/>
        </w:rPr>
        <w:t>I</w:t>
      </w:r>
      <w:r w:rsidR="00205EEE" w:rsidRPr="001C30F9">
        <w:rPr>
          <w:rFonts w:ascii="Arial Narrow" w:hAnsi="Arial Narrow"/>
          <w:sz w:val="18"/>
          <w:szCs w:val="18"/>
          <w:lang w:val="en-GB"/>
        </w:rPr>
        <w:t>nternet page is possible free of charge, the data of each website (</w:t>
      </w:r>
      <w:r w:rsidR="006A6771">
        <w:rPr>
          <w:rFonts w:ascii="Arial Narrow" w:hAnsi="Arial Narrow"/>
          <w:sz w:val="18"/>
          <w:szCs w:val="18"/>
          <w:lang w:val="en-GB"/>
        </w:rPr>
        <w:t>I</w:t>
      </w:r>
      <w:r w:rsidR="00205EEE" w:rsidRPr="001C30F9">
        <w:rPr>
          <w:rFonts w:ascii="Arial Narrow" w:hAnsi="Arial Narrow"/>
          <w:sz w:val="18"/>
          <w:szCs w:val="18"/>
          <w:lang w:val="en-GB"/>
        </w:rPr>
        <w:t xml:space="preserve">nternet domain) </w:t>
      </w:r>
      <w:r w:rsidR="006A6771">
        <w:rPr>
          <w:rFonts w:ascii="Arial Narrow" w:hAnsi="Arial Narrow"/>
          <w:sz w:val="18"/>
          <w:szCs w:val="18"/>
          <w:lang w:val="en-GB"/>
        </w:rPr>
        <w:t>maintained by the L</w:t>
      </w:r>
      <w:r w:rsidR="006A6771" w:rsidRPr="006A6771">
        <w:rPr>
          <w:rFonts w:ascii="Arial Narrow" w:hAnsi="Arial Narrow"/>
          <w:sz w:val="18"/>
          <w:szCs w:val="18"/>
          <w:lang w:val="en-GB"/>
        </w:rPr>
        <w:t>icensee</w:t>
      </w:r>
      <w:r w:rsidR="006A6771">
        <w:rPr>
          <w:rFonts w:ascii="Arial Narrow" w:hAnsi="Arial Narrow"/>
          <w:sz w:val="18"/>
          <w:szCs w:val="18"/>
          <w:lang w:val="en-GB"/>
        </w:rPr>
        <w:t xml:space="preserve"> </w:t>
      </w:r>
      <w:r w:rsidR="00205EEE" w:rsidRPr="001C30F9">
        <w:rPr>
          <w:rFonts w:ascii="Arial Narrow" w:hAnsi="Arial Narrow"/>
          <w:sz w:val="18"/>
          <w:szCs w:val="18"/>
          <w:lang w:val="en-GB"/>
        </w:rPr>
        <w:t>does not exceed 10 static images with a maximum of 1 million pixel</w:t>
      </w:r>
      <w:r w:rsidR="006A6771">
        <w:rPr>
          <w:rFonts w:ascii="Arial Narrow" w:hAnsi="Arial Narrow"/>
          <w:sz w:val="18"/>
          <w:szCs w:val="18"/>
          <w:lang w:val="en-GB"/>
        </w:rPr>
        <w:t>s</w:t>
      </w:r>
      <w:r w:rsidR="00205EEE" w:rsidRPr="001C30F9">
        <w:rPr>
          <w:rFonts w:ascii="Arial Narrow" w:hAnsi="Arial Narrow"/>
          <w:sz w:val="18"/>
          <w:szCs w:val="18"/>
          <w:lang w:val="en-GB"/>
        </w:rPr>
        <w:t xml:space="preserve"> </w:t>
      </w:r>
      <w:r w:rsidR="001B2A48">
        <w:rPr>
          <w:rFonts w:ascii="Arial Narrow" w:hAnsi="Arial Narrow"/>
          <w:sz w:val="18"/>
          <w:szCs w:val="18"/>
          <w:lang w:val="en-GB"/>
        </w:rPr>
        <w:t xml:space="preserve">each </w:t>
      </w:r>
      <w:r w:rsidR="00205EEE" w:rsidRPr="001C30F9">
        <w:rPr>
          <w:rFonts w:ascii="Arial Narrow" w:hAnsi="Arial Narrow"/>
          <w:sz w:val="18"/>
          <w:szCs w:val="18"/>
          <w:lang w:val="en-GB"/>
        </w:rPr>
        <w:t xml:space="preserve">and the source is indicated according to </w:t>
      </w:r>
      <w:r w:rsidR="006A6771">
        <w:rPr>
          <w:rFonts w:ascii="Arial Narrow" w:hAnsi="Arial Narrow"/>
          <w:sz w:val="18"/>
          <w:szCs w:val="18"/>
          <w:lang w:val="en-GB"/>
        </w:rPr>
        <w:t>n</w:t>
      </w:r>
      <w:r w:rsidR="00205EEE" w:rsidRPr="001C30F9">
        <w:rPr>
          <w:rFonts w:ascii="Arial Narrow" w:hAnsi="Arial Narrow"/>
          <w:sz w:val="18"/>
          <w:szCs w:val="18"/>
          <w:lang w:val="en-GB"/>
        </w:rPr>
        <w:t>o. 7.</w:t>
      </w:r>
      <w:r w:rsidR="00CA3FBE" w:rsidRPr="001C30F9">
        <w:rPr>
          <w:rFonts w:ascii="Arial Narrow" w:hAnsi="Arial Narrow"/>
          <w:sz w:val="18"/>
          <w:szCs w:val="18"/>
          <w:lang w:val="en-GB"/>
        </w:rPr>
        <w:t xml:space="preserve">2 </w:t>
      </w:r>
      <w:r w:rsidR="00205EEE" w:rsidRPr="001C30F9">
        <w:rPr>
          <w:rFonts w:ascii="Arial Narrow" w:hAnsi="Arial Narrow"/>
          <w:sz w:val="18"/>
          <w:szCs w:val="18"/>
          <w:lang w:val="en-GB"/>
        </w:rPr>
        <w:t>as a link to the website of the Licensor.</w:t>
      </w:r>
    </w:p>
    <w:p w14:paraId="13072D05" w14:textId="77777777" w:rsidR="00CA3FBE" w:rsidRPr="001C30F9" w:rsidRDefault="00205EEE" w:rsidP="00FB7EF9">
      <w:pPr>
        <w:pStyle w:val="Listenabsatz"/>
        <w:numPr>
          <w:ilvl w:val="0"/>
          <w:numId w:val="3"/>
        </w:numPr>
        <w:spacing w:after="60"/>
        <w:ind w:left="709" w:hanging="283"/>
        <w:mirrorIndents/>
        <w:jc w:val="both"/>
        <w:rPr>
          <w:rFonts w:ascii="Arial Narrow" w:hAnsi="Arial Narrow"/>
          <w:sz w:val="18"/>
          <w:szCs w:val="18"/>
          <w:lang w:val="en-GB"/>
        </w:rPr>
      </w:pPr>
      <w:r w:rsidRPr="001C30F9">
        <w:rPr>
          <w:rFonts w:ascii="Arial Narrow" w:hAnsi="Arial Narrow"/>
          <w:sz w:val="18"/>
          <w:szCs w:val="18"/>
          <w:lang w:val="en-GB"/>
        </w:rPr>
        <w:t xml:space="preserve">use </w:t>
      </w:r>
      <w:r w:rsidR="003F0F5A" w:rsidRPr="001C30F9">
        <w:rPr>
          <w:rFonts w:ascii="Arial Narrow" w:hAnsi="Arial Narrow"/>
          <w:sz w:val="18"/>
          <w:szCs w:val="18"/>
          <w:lang w:val="en-GB"/>
        </w:rPr>
        <w:t xml:space="preserve">the </w:t>
      </w:r>
      <w:r w:rsidR="00DB307B" w:rsidRPr="001C30F9">
        <w:rPr>
          <w:rFonts w:ascii="Arial Narrow" w:hAnsi="Arial Narrow"/>
          <w:sz w:val="18"/>
          <w:szCs w:val="18"/>
          <w:lang w:val="en-GB"/>
        </w:rPr>
        <w:t>geo</w:t>
      </w:r>
      <w:r w:rsidR="00B773AC" w:rsidRPr="001C30F9">
        <w:rPr>
          <w:rFonts w:ascii="Arial Narrow" w:hAnsi="Arial Narrow"/>
          <w:sz w:val="18"/>
          <w:szCs w:val="18"/>
          <w:lang w:val="en-GB"/>
        </w:rPr>
        <w:t>spatial</w:t>
      </w:r>
      <w:r w:rsidR="00DB307B" w:rsidRPr="001C30F9">
        <w:rPr>
          <w:rFonts w:ascii="Arial Narrow" w:hAnsi="Arial Narrow"/>
          <w:sz w:val="18"/>
          <w:szCs w:val="18"/>
          <w:lang w:val="en-GB"/>
        </w:rPr>
        <w:t xml:space="preserve"> </w:t>
      </w:r>
      <w:r w:rsidR="003F0F5A" w:rsidRPr="001C30F9">
        <w:rPr>
          <w:rFonts w:ascii="Arial Narrow" w:hAnsi="Arial Narrow"/>
          <w:sz w:val="18"/>
          <w:szCs w:val="18"/>
          <w:lang w:val="en-GB"/>
        </w:rPr>
        <w:t xml:space="preserve">data </w:t>
      </w:r>
      <w:r w:rsidRPr="001C30F9">
        <w:rPr>
          <w:rFonts w:ascii="Arial Narrow" w:hAnsi="Arial Narrow"/>
          <w:sz w:val="18"/>
          <w:szCs w:val="18"/>
          <w:lang w:val="en-GB"/>
        </w:rPr>
        <w:t>for teaching purposes in classes or in courses.</w:t>
      </w:r>
    </w:p>
    <w:p w14:paraId="1556C1CE" w14:textId="77777777" w:rsidR="00205EEE" w:rsidRPr="001C30F9" w:rsidRDefault="003F0F5A" w:rsidP="00FB7EF9">
      <w:pPr>
        <w:pStyle w:val="Listenabsatz"/>
        <w:numPr>
          <w:ilvl w:val="0"/>
          <w:numId w:val="3"/>
        </w:numPr>
        <w:spacing w:after="60"/>
        <w:ind w:left="709" w:hanging="283"/>
        <w:mirrorIndents/>
        <w:jc w:val="both"/>
        <w:rPr>
          <w:rFonts w:ascii="Arial Narrow" w:hAnsi="Arial Narrow"/>
          <w:sz w:val="18"/>
          <w:szCs w:val="18"/>
          <w:lang w:val="en-GB"/>
        </w:rPr>
      </w:pPr>
      <w:r w:rsidRPr="001C30F9">
        <w:rPr>
          <w:rFonts w:ascii="Arial Narrow" w:hAnsi="Arial Narrow"/>
          <w:sz w:val="18"/>
          <w:szCs w:val="18"/>
          <w:lang w:val="en-GB"/>
        </w:rPr>
        <w:t>pass on the</w:t>
      </w:r>
      <w:r w:rsidR="00DB307B" w:rsidRPr="001C30F9">
        <w:rPr>
          <w:rFonts w:ascii="Arial Narrow" w:hAnsi="Arial Narrow"/>
          <w:sz w:val="18"/>
          <w:szCs w:val="18"/>
          <w:lang w:val="en-GB"/>
        </w:rPr>
        <w:t xml:space="preserve"> geo</w:t>
      </w:r>
      <w:r w:rsidR="00B773AC" w:rsidRPr="001C30F9">
        <w:rPr>
          <w:rFonts w:ascii="Arial Narrow" w:hAnsi="Arial Narrow"/>
          <w:sz w:val="18"/>
          <w:szCs w:val="18"/>
          <w:lang w:val="en-GB"/>
        </w:rPr>
        <w:t>spatial</w:t>
      </w:r>
      <w:r w:rsidRPr="001C30F9">
        <w:rPr>
          <w:rFonts w:ascii="Arial Narrow" w:hAnsi="Arial Narrow"/>
          <w:sz w:val="18"/>
          <w:szCs w:val="18"/>
          <w:lang w:val="en-GB"/>
        </w:rPr>
        <w:t xml:space="preserve"> data </w:t>
      </w:r>
      <w:r w:rsidR="00D40838">
        <w:rPr>
          <w:rFonts w:ascii="Arial Narrow" w:hAnsi="Arial Narrow"/>
          <w:sz w:val="18"/>
          <w:szCs w:val="18"/>
          <w:lang w:val="en-GB"/>
        </w:rPr>
        <w:t xml:space="preserve">free of charge </w:t>
      </w:r>
      <w:r w:rsidR="00CA3FBE" w:rsidRPr="001C30F9">
        <w:rPr>
          <w:rFonts w:ascii="Arial Narrow" w:hAnsi="Arial Narrow"/>
          <w:sz w:val="18"/>
          <w:szCs w:val="18"/>
          <w:lang w:val="en-GB"/>
        </w:rPr>
        <w:t>in</w:t>
      </w:r>
      <w:r w:rsidR="006A6771">
        <w:rPr>
          <w:rFonts w:ascii="Arial Narrow" w:hAnsi="Arial Narrow"/>
          <w:sz w:val="18"/>
          <w:szCs w:val="18"/>
          <w:lang w:val="en-GB"/>
        </w:rPr>
        <w:t xml:space="preserve"> the</w:t>
      </w:r>
      <w:r w:rsidR="00CA3FBE" w:rsidRPr="001C30F9">
        <w:rPr>
          <w:rFonts w:ascii="Arial Narrow" w:hAnsi="Arial Narrow"/>
          <w:sz w:val="18"/>
          <w:szCs w:val="18"/>
          <w:lang w:val="en-GB"/>
        </w:rPr>
        <w:t xml:space="preserve"> form of</w:t>
      </w:r>
      <w:r w:rsidR="00205EEE" w:rsidRPr="001C30F9">
        <w:rPr>
          <w:rFonts w:ascii="Arial Narrow" w:hAnsi="Arial Narrow"/>
          <w:sz w:val="18"/>
          <w:szCs w:val="18"/>
          <w:lang w:val="en-GB"/>
        </w:rPr>
        <w:t xml:space="preserve"> </w:t>
      </w:r>
      <w:r w:rsidR="006A6771">
        <w:rPr>
          <w:rFonts w:ascii="Arial Narrow" w:hAnsi="Arial Narrow"/>
          <w:sz w:val="18"/>
          <w:szCs w:val="18"/>
          <w:lang w:val="en-GB"/>
        </w:rPr>
        <w:t xml:space="preserve">a </w:t>
      </w:r>
      <w:r w:rsidR="00205EEE" w:rsidRPr="001C30F9">
        <w:rPr>
          <w:rFonts w:ascii="Arial Narrow" w:hAnsi="Arial Narrow"/>
          <w:sz w:val="18"/>
          <w:szCs w:val="18"/>
          <w:lang w:val="en-GB"/>
        </w:rPr>
        <w:t>max</w:t>
      </w:r>
      <w:r w:rsidR="006A6771">
        <w:rPr>
          <w:rFonts w:ascii="Arial Narrow" w:hAnsi="Arial Narrow"/>
          <w:sz w:val="18"/>
          <w:szCs w:val="18"/>
          <w:lang w:val="en-GB"/>
        </w:rPr>
        <w:t>imum of</w:t>
      </w:r>
      <w:r w:rsidR="00205EEE" w:rsidRPr="001C30F9">
        <w:rPr>
          <w:rFonts w:ascii="Arial Narrow" w:hAnsi="Arial Narrow"/>
          <w:sz w:val="18"/>
          <w:szCs w:val="18"/>
          <w:lang w:val="en-GB"/>
        </w:rPr>
        <w:t xml:space="preserve"> 100 analogue copies </w:t>
      </w:r>
      <w:r w:rsidR="00D40838">
        <w:rPr>
          <w:rFonts w:ascii="Arial Narrow" w:hAnsi="Arial Narrow"/>
          <w:sz w:val="18"/>
          <w:szCs w:val="18"/>
          <w:lang w:val="en-GB"/>
        </w:rPr>
        <w:t xml:space="preserve">per year </w:t>
      </w:r>
      <w:r w:rsidR="00681728" w:rsidRPr="001C30F9">
        <w:rPr>
          <w:rFonts w:ascii="Arial Narrow" w:hAnsi="Arial Narrow"/>
          <w:sz w:val="18"/>
          <w:szCs w:val="18"/>
          <w:lang w:val="en-GB"/>
        </w:rPr>
        <w:t xml:space="preserve">up </w:t>
      </w:r>
      <w:r w:rsidR="00205EEE" w:rsidRPr="001C30F9">
        <w:rPr>
          <w:rFonts w:ascii="Arial Narrow" w:hAnsi="Arial Narrow"/>
          <w:sz w:val="18"/>
          <w:szCs w:val="18"/>
          <w:lang w:val="en-GB"/>
        </w:rPr>
        <w:t>to the format DIN A3.</w:t>
      </w:r>
    </w:p>
    <w:p w14:paraId="3C55BD06" w14:textId="77777777" w:rsidR="00205EEE" w:rsidRPr="001C30F9" w:rsidRDefault="00D40838" w:rsidP="00FB7EF9">
      <w:pPr>
        <w:numPr>
          <w:ilvl w:val="1"/>
          <w:numId w:val="1"/>
        </w:numPr>
        <w:tabs>
          <w:tab w:val="clear" w:pos="567"/>
        </w:tabs>
        <w:spacing w:after="60"/>
        <w:ind w:left="425" w:hanging="425"/>
        <w:contextualSpacing/>
        <w:mirrorIndents/>
        <w:jc w:val="both"/>
        <w:rPr>
          <w:rFonts w:ascii="Arial Narrow" w:hAnsi="Arial Narrow"/>
          <w:sz w:val="18"/>
          <w:szCs w:val="18"/>
          <w:lang w:val="en-GB"/>
        </w:rPr>
      </w:pPr>
      <w:r>
        <w:rPr>
          <w:rFonts w:ascii="Arial Narrow" w:hAnsi="Arial Narrow"/>
          <w:sz w:val="18"/>
          <w:szCs w:val="18"/>
          <w:lang w:val="en-GB"/>
        </w:rPr>
        <w:t>In each case of</w:t>
      </w:r>
      <w:r w:rsidR="00205EEE" w:rsidRPr="001C30F9">
        <w:rPr>
          <w:rFonts w:ascii="Arial Narrow" w:hAnsi="Arial Narrow"/>
          <w:sz w:val="18"/>
          <w:szCs w:val="18"/>
          <w:lang w:val="en-GB"/>
        </w:rPr>
        <w:t xml:space="preserve"> public </w:t>
      </w:r>
      <w:r>
        <w:rPr>
          <w:rFonts w:ascii="Arial Narrow" w:hAnsi="Arial Narrow"/>
          <w:sz w:val="18"/>
          <w:szCs w:val="18"/>
          <w:lang w:val="en-GB"/>
        </w:rPr>
        <w:t>display</w:t>
      </w:r>
      <w:r w:rsidR="00205EEE" w:rsidRPr="001C30F9">
        <w:rPr>
          <w:rFonts w:ascii="Arial Narrow" w:hAnsi="Arial Narrow"/>
          <w:sz w:val="18"/>
          <w:szCs w:val="18"/>
          <w:lang w:val="en-GB"/>
        </w:rPr>
        <w:t>, dis</w:t>
      </w:r>
      <w:r w:rsidR="001C1B0E" w:rsidRPr="001C30F9">
        <w:rPr>
          <w:rFonts w:ascii="Arial Narrow" w:hAnsi="Arial Narrow"/>
          <w:sz w:val="18"/>
          <w:szCs w:val="18"/>
          <w:lang w:val="en-GB"/>
        </w:rPr>
        <w:t>tribution</w:t>
      </w:r>
      <w:r w:rsidR="00205EEE" w:rsidRPr="001C30F9">
        <w:rPr>
          <w:rFonts w:ascii="Arial Narrow" w:hAnsi="Arial Narrow"/>
          <w:sz w:val="18"/>
          <w:szCs w:val="18"/>
          <w:lang w:val="en-GB"/>
        </w:rPr>
        <w:t xml:space="preserve"> or presentation of </w:t>
      </w:r>
      <w:r w:rsidR="00DB307B" w:rsidRPr="001C30F9">
        <w:rPr>
          <w:rFonts w:ascii="Arial Narrow" w:hAnsi="Arial Narrow"/>
          <w:sz w:val="18"/>
          <w:szCs w:val="18"/>
          <w:lang w:val="en-GB"/>
        </w:rPr>
        <w:t>geo</w:t>
      </w:r>
      <w:r w:rsidR="00B773AC" w:rsidRPr="001C30F9">
        <w:rPr>
          <w:rFonts w:ascii="Arial Narrow" w:hAnsi="Arial Narrow"/>
          <w:sz w:val="18"/>
          <w:szCs w:val="18"/>
          <w:lang w:val="en-GB"/>
        </w:rPr>
        <w:t>spatial</w:t>
      </w:r>
      <w:r w:rsidR="00DB307B" w:rsidRPr="001C30F9">
        <w:rPr>
          <w:rFonts w:ascii="Arial Narrow" w:hAnsi="Arial Narrow"/>
          <w:sz w:val="18"/>
          <w:szCs w:val="18"/>
          <w:lang w:val="en-GB"/>
        </w:rPr>
        <w:t xml:space="preserve"> </w:t>
      </w:r>
      <w:r w:rsidR="00205EEE" w:rsidRPr="001C30F9">
        <w:rPr>
          <w:rFonts w:ascii="Arial Narrow" w:hAnsi="Arial Narrow"/>
          <w:sz w:val="18"/>
          <w:szCs w:val="18"/>
          <w:lang w:val="en-GB"/>
        </w:rPr>
        <w:t xml:space="preserve">data </w:t>
      </w:r>
      <w:r>
        <w:rPr>
          <w:rFonts w:ascii="Arial Narrow" w:hAnsi="Arial Narrow"/>
          <w:sz w:val="18"/>
          <w:szCs w:val="18"/>
          <w:lang w:val="en-GB"/>
        </w:rPr>
        <w:t>and</w:t>
      </w:r>
      <w:r w:rsidR="00205EEE" w:rsidRPr="001C30F9">
        <w:rPr>
          <w:rFonts w:ascii="Arial Narrow" w:hAnsi="Arial Narrow"/>
          <w:sz w:val="18"/>
          <w:szCs w:val="18"/>
          <w:lang w:val="en-GB"/>
        </w:rPr>
        <w:t xml:space="preserve"> each publication or </w:t>
      </w:r>
      <w:r w:rsidR="00CA3FBE" w:rsidRPr="001C30F9">
        <w:rPr>
          <w:rFonts w:ascii="Arial Narrow" w:hAnsi="Arial Narrow"/>
          <w:sz w:val="18"/>
          <w:szCs w:val="18"/>
          <w:lang w:val="en-GB"/>
        </w:rPr>
        <w:t>external us</w:t>
      </w:r>
      <w:r w:rsidR="001C1B0E" w:rsidRPr="001C30F9">
        <w:rPr>
          <w:rFonts w:ascii="Arial Narrow" w:hAnsi="Arial Narrow"/>
          <w:sz w:val="18"/>
          <w:szCs w:val="18"/>
          <w:lang w:val="en-GB"/>
        </w:rPr>
        <w:t>e</w:t>
      </w:r>
      <w:r w:rsidR="00CA3FBE" w:rsidRPr="001C30F9">
        <w:rPr>
          <w:rFonts w:ascii="Arial Narrow" w:hAnsi="Arial Narrow"/>
          <w:sz w:val="18"/>
          <w:szCs w:val="18"/>
          <w:lang w:val="en-GB"/>
        </w:rPr>
        <w:t xml:space="preserve"> </w:t>
      </w:r>
      <w:r w:rsidR="00205EEE" w:rsidRPr="001C30F9">
        <w:rPr>
          <w:rFonts w:ascii="Arial Narrow" w:hAnsi="Arial Narrow"/>
          <w:sz w:val="18"/>
          <w:szCs w:val="18"/>
          <w:lang w:val="en-GB"/>
        </w:rPr>
        <w:t>of</w:t>
      </w:r>
      <w:r>
        <w:rPr>
          <w:rFonts w:ascii="Arial Narrow" w:hAnsi="Arial Narrow"/>
          <w:sz w:val="18"/>
          <w:szCs w:val="18"/>
          <w:lang w:val="en-GB"/>
        </w:rPr>
        <w:t xml:space="preserve"> modified or reconfigured material,</w:t>
      </w:r>
      <w:r w:rsidR="001C1B0E" w:rsidRPr="001C30F9">
        <w:rPr>
          <w:rFonts w:ascii="Arial Narrow" w:hAnsi="Arial Narrow"/>
          <w:sz w:val="18"/>
          <w:szCs w:val="18"/>
          <w:lang w:val="en-GB"/>
        </w:rPr>
        <w:t xml:space="preserve"> </w:t>
      </w:r>
      <w:r w:rsidR="00205EEE" w:rsidRPr="001C30F9">
        <w:rPr>
          <w:rFonts w:ascii="Arial Narrow" w:hAnsi="Arial Narrow"/>
          <w:sz w:val="18"/>
          <w:szCs w:val="18"/>
          <w:lang w:val="en-GB"/>
        </w:rPr>
        <w:t>the Licensee shall be obligated to state a clearly visible specification of the source</w:t>
      </w:r>
      <w:r>
        <w:rPr>
          <w:rFonts w:ascii="Arial Narrow" w:hAnsi="Arial Narrow"/>
          <w:sz w:val="18"/>
          <w:szCs w:val="18"/>
          <w:lang w:val="en-GB"/>
        </w:rPr>
        <w:t>,</w:t>
      </w:r>
      <w:r w:rsidR="00205EEE" w:rsidRPr="001C30F9">
        <w:rPr>
          <w:rFonts w:ascii="Arial Narrow" w:hAnsi="Arial Narrow"/>
          <w:sz w:val="18"/>
          <w:szCs w:val="18"/>
          <w:lang w:val="en-GB"/>
        </w:rPr>
        <w:t xml:space="preserve"> which shall be indicated as follows:</w:t>
      </w:r>
    </w:p>
    <w:p w14:paraId="40416A11" w14:textId="77777777" w:rsidR="00205EEE" w:rsidRPr="001C30F9" w:rsidRDefault="00205EEE" w:rsidP="00FB7EF9">
      <w:pPr>
        <w:spacing w:after="60"/>
        <w:ind w:firstLine="425"/>
        <w:contextualSpacing/>
        <w:mirrorIndents/>
        <w:jc w:val="both"/>
        <w:rPr>
          <w:rFonts w:ascii="Arial Narrow" w:hAnsi="Arial Narrow"/>
          <w:sz w:val="18"/>
          <w:szCs w:val="18"/>
          <w:lang w:val="en-GB"/>
        </w:rPr>
      </w:pPr>
      <w:r w:rsidRPr="001C30F9">
        <w:rPr>
          <w:rFonts w:ascii="Arial Narrow" w:hAnsi="Arial Narrow"/>
          <w:sz w:val="18"/>
          <w:szCs w:val="18"/>
          <w:lang w:val="en-GB"/>
        </w:rPr>
        <w:t xml:space="preserve">© GeoBasis-DE </w:t>
      </w:r>
      <w:r w:rsidRPr="001C30F9">
        <w:rPr>
          <w:rFonts w:ascii="Arial Narrow" w:hAnsi="Arial Narrow"/>
          <w:sz w:val="18"/>
          <w:szCs w:val="18"/>
          <w:highlight w:val="yellow"/>
          <w:lang w:val="en-GB"/>
        </w:rPr>
        <w:t xml:space="preserve">/ </w:t>
      </w:r>
      <w:r w:rsidR="004A7376" w:rsidRPr="001C30F9">
        <w:rPr>
          <w:rFonts w:ascii="Arial Narrow" w:hAnsi="Arial Narrow"/>
          <w:b/>
          <w:i/>
          <w:sz w:val="18"/>
          <w:szCs w:val="18"/>
          <w:highlight w:val="yellow"/>
          <w:lang w:val="en-GB"/>
        </w:rPr>
        <w:t>Licensor code</w:t>
      </w:r>
      <w:r w:rsidRPr="001C30F9">
        <w:rPr>
          <w:rFonts w:ascii="Arial Narrow" w:hAnsi="Arial Narrow"/>
          <w:sz w:val="18"/>
          <w:szCs w:val="18"/>
          <w:lang w:val="en-GB"/>
        </w:rPr>
        <w:t xml:space="preserve"> &lt;year&gt;</w:t>
      </w:r>
    </w:p>
    <w:p w14:paraId="288EF4AE" w14:textId="77777777" w:rsidR="00DB307B" w:rsidRPr="001C30F9" w:rsidRDefault="00DB307B" w:rsidP="00FB7EF9">
      <w:pPr>
        <w:spacing w:after="60"/>
        <w:ind w:firstLine="425"/>
        <w:contextualSpacing/>
        <w:mirrorIndents/>
        <w:jc w:val="both"/>
        <w:rPr>
          <w:rFonts w:ascii="Arial Narrow" w:hAnsi="Arial Narrow"/>
          <w:sz w:val="18"/>
          <w:szCs w:val="18"/>
          <w:lang w:val="en-GB"/>
        </w:rPr>
      </w:pPr>
    </w:p>
    <w:p w14:paraId="0F4D7D46" w14:textId="77777777" w:rsidR="00205EEE" w:rsidRPr="001C30F9" w:rsidRDefault="00413A13" w:rsidP="00FB7EF9">
      <w:pPr>
        <w:numPr>
          <w:ilvl w:val="0"/>
          <w:numId w:val="1"/>
        </w:numPr>
        <w:tabs>
          <w:tab w:val="num" w:pos="426"/>
        </w:tabs>
        <w:spacing w:after="120"/>
        <w:ind w:left="426" w:hanging="426"/>
        <w:contextualSpacing/>
        <w:mirrorIndents/>
        <w:jc w:val="both"/>
        <w:rPr>
          <w:rFonts w:ascii="Arial Narrow" w:hAnsi="Arial Narrow"/>
          <w:b/>
          <w:sz w:val="20"/>
          <w:szCs w:val="20"/>
          <w:lang w:val="en-GB"/>
        </w:rPr>
      </w:pPr>
      <w:r>
        <w:rPr>
          <w:rFonts w:ascii="Arial Narrow" w:hAnsi="Arial Narrow"/>
          <w:b/>
          <w:sz w:val="20"/>
          <w:szCs w:val="20"/>
          <w:lang w:val="en-GB"/>
        </w:rPr>
        <w:t>Commissioning</w:t>
      </w:r>
      <w:r w:rsidR="00205EEE" w:rsidRPr="001C30F9">
        <w:rPr>
          <w:rFonts w:ascii="Arial Narrow" w:hAnsi="Arial Narrow"/>
          <w:b/>
          <w:sz w:val="20"/>
          <w:szCs w:val="20"/>
          <w:lang w:val="en-GB"/>
        </w:rPr>
        <w:t xml:space="preserve"> a Contractor</w:t>
      </w:r>
    </w:p>
    <w:p w14:paraId="2ACB938A" w14:textId="77777777" w:rsidR="00205EEE" w:rsidRPr="001C30F9" w:rsidRDefault="00205EEE" w:rsidP="00FB7EF9">
      <w:pPr>
        <w:numPr>
          <w:ilvl w:val="1"/>
          <w:numId w:val="1"/>
        </w:numPr>
        <w:tabs>
          <w:tab w:val="clear" w:pos="567"/>
        </w:tabs>
        <w:spacing w:after="60"/>
        <w:ind w:left="425" w:hanging="425"/>
        <w:contextualSpacing/>
        <w:mirrorIndents/>
        <w:jc w:val="both"/>
        <w:rPr>
          <w:rFonts w:ascii="Arial Narrow" w:hAnsi="Arial Narrow"/>
          <w:sz w:val="18"/>
          <w:szCs w:val="18"/>
          <w:lang w:val="en-GB"/>
        </w:rPr>
      </w:pPr>
      <w:r w:rsidRPr="001C30F9">
        <w:rPr>
          <w:rFonts w:ascii="Arial Narrow" w:hAnsi="Arial Narrow"/>
          <w:sz w:val="18"/>
          <w:szCs w:val="18"/>
          <w:lang w:val="en-GB"/>
        </w:rPr>
        <w:t xml:space="preserve">The transfer of </w:t>
      </w:r>
      <w:r w:rsidR="00DB307B" w:rsidRPr="001C30F9">
        <w:rPr>
          <w:rFonts w:ascii="Arial Narrow" w:hAnsi="Arial Narrow"/>
          <w:sz w:val="18"/>
          <w:szCs w:val="18"/>
          <w:lang w:val="en-GB"/>
        </w:rPr>
        <w:t>geo</w:t>
      </w:r>
      <w:r w:rsidR="00B773AC" w:rsidRPr="001C30F9">
        <w:rPr>
          <w:rFonts w:ascii="Arial Narrow" w:hAnsi="Arial Narrow"/>
          <w:sz w:val="18"/>
          <w:szCs w:val="18"/>
          <w:lang w:val="en-GB"/>
        </w:rPr>
        <w:t>spatial</w:t>
      </w:r>
      <w:r w:rsidR="00DB307B" w:rsidRPr="001C30F9">
        <w:rPr>
          <w:rFonts w:ascii="Arial Narrow" w:hAnsi="Arial Narrow"/>
          <w:sz w:val="18"/>
          <w:szCs w:val="18"/>
          <w:lang w:val="en-GB"/>
        </w:rPr>
        <w:t xml:space="preserve"> </w:t>
      </w:r>
      <w:r w:rsidRPr="001C30F9">
        <w:rPr>
          <w:rFonts w:ascii="Arial Narrow" w:hAnsi="Arial Narrow"/>
          <w:sz w:val="18"/>
          <w:szCs w:val="18"/>
          <w:lang w:val="en-GB"/>
        </w:rPr>
        <w:t xml:space="preserve">data to a contractor of the Licensee is permissible </w:t>
      </w:r>
      <w:r w:rsidR="00413A13">
        <w:rPr>
          <w:rFonts w:ascii="Arial Narrow" w:hAnsi="Arial Narrow"/>
          <w:sz w:val="18"/>
          <w:szCs w:val="18"/>
          <w:lang w:val="en-GB"/>
        </w:rPr>
        <w:t>if and as long as</w:t>
      </w:r>
      <w:r w:rsidRPr="001C30F9">
        <w:rPr>
          <w:rFonts w:ascii="Arial Narrow" w:hAnsi="Arial Narrow"/>
          <w:sz w:val="18"/>
          <w:szCs w:val="18"/>
          <w:lang w:val="en-GB"/>
        </w:rPr>
        <w:t xml:space="preserve"> this is necessary for use pursuant to </w:t>
      </w:r>
      <w:r w:rsidR="00413A13">
        <w:rPr>
          <w:rFonts w:ascii="Arial Narrow" w:hAnsi="Arial Narrow"/>
          <w:sz w:val="18"/>
          <w:szCs w:val="18"/>
          <w:lang w:val="en-GB"/>
        </w:rPr>
        <w:t>n</w:t>
      </w:r>
      <w:r w:rsidRPr="001C30F9">
        <w:rPr>
          <w:rFonts w:ascii="Arial Narrow" w:hAnsi="Arial Narrow"/>
          <w:sz w:val="18"/>
          <w:szCs w:val="18"/>
          <w:lang w:val="en-GB"/>
        </w:rPr>
        <w:t>o. 6.</w:t>
      </w:r>
    </w:p>
    <w:p w14:paraId="5EE7D5F2" w14:textId="77777777" w:rsidR="00205EEE" w:rsidRPr="001C30F9" w:rsidRDefault="00205EEE" w:rsidP="00FB7EF9">
      <w:pPr>
        <w:numPr>
          <w:ilvl w:val="1"/>
          <w:numId w:val="1"/>
        </w:numPr>
        <w:tabs>
          <w:tab w:val="clear" w:pos="567"/>
        </w:tabs>
        <w:spacing w:after="60"/>
        <w:ind w:left="425" w:hanging="425"/>
        <w:contextualSpacing/>
        <w:mirrorIndents/>
        <w:jc w:val="both"/>
        <w:rPr>
          <w:rFonts w:ascii="Arial Narrow" w:hAnsi="Arial Narrow"/>
          <w:sz w:val="18"/>
          <w:szCs w:val="18"/>
          <w:lang w:val="en-GB"/>
        </w:rPr>
      </w:pPr>
      <w:r w:rsidRPr="001C30F9">
        <w:rPr>
          <w:rFonts w:ascii="Arial Narrow" w:hAnsi="Arial Narrow"/>
          <w:sz w:val="18"/>
          <w:szCs w:val="18"/>
          <w:lang w:val="en-GB"/>
        </w:rPr>
        <w:t xml:space="preserve">In the event that </w:t>
      </w:r>
      <w:r w:rsidR="00DB307B" w:rsidRPr="001C30F9">
        <w:rPr>
          <w:rFonts w:ascii="Arial Narrow" w:hAnsi="Arial Narrow"/>
          <w:sz w:val="18"/>
          <w:szCs w:val="18"/>
          <w:lang w:val="en-GB"/>
        </w:rPr>
        <w:t>geo</w:t>
      </w:r>
      <w:r w:rsidR="00B773AC" w:rsidRPr="001C30F9">
        <w:rPr>
          <w:rFonts w:ascii="Arial Narrow" w:hAnsi="Arial Narrow"/>
          <w:sz w:val="18"/>
          <w:szCs w:val="18"/>
          <w:lang w:val="en-GB"/>
        </w:rPr>
        <w:t>spatial</w:t>
      </w:r>
      <w:r w:rsidR="00DB307B" w:rsidRPr="001C30F9">
        <w:rPr>
          <w:rFonts w:ascii="Arial Narrow" w:hAnsi="Arial Narrow"/>
          <w:sz w:val="18"/>
          <w:szCs w:val="18"/>
          <w:lang w:val="en-GB"/>
        </w:rPr>
        <w:t xml:space="preserve"> </w:t>
      </w:r>
      <w:r w:rsidRPr="001C30F9">
        <w:rPr>
          <w:rFonts w:ascii="Arial Narrow" w:hAnsi="Arial Narrow"/>
          <w:sz w:val="18"/>
          <w:szCs w:val="18"/>
          <w:lang w:val="en-GB"/>
        </w:rPr>
        <w:t xml:space="preserve">data </w:t>
      </w:r>
      <w:r w:rsidR="00413A13">
        <w:rPr>
          <w:rFonts w:ascii="Arial Narrow" w:hAnsi="Arial Narrow"/>
          <w:sz w:val="18"/>
          <w:szCs w:val="18"/>
          <w:lang w:val="en-GB"/>
        </w:rPr>
        <w:t>is</w:t>
      </w:r>
      <w:r w:rsidR="00413A13" w:rsidRPr="001C30F9">
        <w:rPr>
          <w:rFonts w:ascii="Arial Narrow" w:hAnsi="Arial Narrow"/>
          <w:sz w:val="18"/>
          <w:szCs w:val="18"/>
          <w:lang w:val="en-GB"/>
        </w:rPr>
        <w:t xml:space="preserve"> </w:t>
      </w:r>
      <w:r w:rsidRPr="001C30F9">
        <w:rPr>
          <w:rFonts w:ascii="Arial Narrow" w:hAnsi="Arial Narrow"/>
          <w:sz w:val="18"/>
          <w:szCs w:val="18"/>
          <w:lang w:val="en-GB"/>
        </w:rPr>
        <w:t xml:space="preserve">transferred to a contractor, the Licensee shall </w:t>
      </w:r>
      <w:r w:rsidR="008E093C">
        <w:rPr>
          <w:rFonts w:ascii="Arial Narrow" w:hAnsi="Arial Narrow"/>
          <w:sz w:val="18"/>
          <w:szCs w:val="18"/>
          <w:lang w:val="en-GB"/>
        </w:rPr>
        <w:t>require</w:t>
      </w:r>
      <w:r w:rsidR="008E093C" w:rsidRPr="001C30F9">
        <w:rPr>
          <w:rFonts w:ascii="Arial Narrow" w:hAnsi="Arial Narrow"/>
          <w:sz w:val="18"/>
          <w:szCs w:val="18"/>
          <w:lang w:val="en-GB"/>
        </w:rPr>
        <w:t xml:space="preserve"> </w:t>
      </w:r>
      <w:r w:rsidRPr="001C30F9">
        <w:rPr>
          <w:rFonts w:ascii="Arial Narrow" w:hAnsi="Arial Narrow"/>
          <w:sz w:val="18"/>
          <w:szCs w:val="18"/>
          <w:lang w:val="en-GB"/>
        </w:rPr>
        <w:t xml:space="preserve">the </w:t>
      </w:r>
      <w:r w:rsidR="00413A13">
        <w:rPr>
          <w:rFonts w:ascii="Arial Narrow" w:hAnsi="Arial Narrow"/>
          <w:sz w:val="18"/>
          <w:szCs w:val="18"/>
          <w:lang w:val="en-GB"/>
        </w:rPr>
        <w:t>contractor</w:t>
      </w:r>
      <w:r w:rsidR="008E093C">
        <w:rPr>
          <w:rFonts w:ascii="Arial Narrow" w:hAnsi="Arial Narrow"/>
          <w:sz w:val="18"/>
          <w:szCs w:val="18"/>
          <w:lang w:val="en-GB"/>
        </w:rPr>
        <w:t xml:space="preserve"> to commit</w:t>
      </w:r>
      <w:r w:rsidR="00413A13" w:rsidRPr="001C30F9">
        <w:rPr>
          <w:rFonts w:ascii="Arial Narrow" w:hAnsi="Arial Narrow"/>
          <w:sz w:val="18"/>
          <w:szCs w:val="18"/>
          <w:lang w:val="en-GB"/>
        </w:rPr>
        <w:t xml:space="preserve"> </w:t>
      </w:r>
      <w:r w:rsidRPr="001C30F9">
        <w:rPr>
          <w:rFonts w:ascii="Arial Narrow" w:hAnsi="Arial Narrow"/>
          <w:sz w:val="18"/>
          <w:szCs w:val="18"/>
          <w:lang w:val="en-GB"/>
        </w:rPr>
        <w:t xml:space="preserve">in writing to use the transferred </w:t>
      </w:r>
      <w:r w:rsidR="00DB307B" w:rsidRPr="001C30F9">
        <w:rPr>
          <w:rFonts w:ascii="Arial Narrow" w:hAnsi="Arial Narrow"/>
          <w:sz w:val="18"/>
          <w:szCs w:val="18"/>
          <w:lang w:val="en-GB"/>
        </w:rPr>
        <w:t>geo</w:t>
      </w:r>
      <w:r w:rsidR="00B773AC" w:rsidRPr="001C30F9">
        <w:rPr>
          <w:rFonts w:ascii="Arial Narrow" w:hAnsi="Arial Narrow"/>
          <w:sz w:val="18"/>
          <w:szCs w:val="18"/>
          <w:lang w:val="en-GB"/>
        </w:rPr>
        <w:t>spatial</w:t>
      </w:r>
      <w:r w:rsidR="00DB307B" w:rsidRPr="001C30F9">
        <w:rPr>
          <w:rFonts w:ascii="Arial Narrow" w:hAnsi="Arial Narrow"/>
          <w:sz w:val="18"/>
          <w:szCs w:val="18"/>
          <w:lang w:val="en-GB"/>
        </w:rPr>
        <w:t xml:space="preserve"> </w:t>
      </w:r>
      <w:r w:rsidRPr="001C30F9">
        <w:rPr>
          <w:rFonts w:ascii="Arial Narrow" w:hAnsi="Arial Narrow"/>
          <w:sz w:val="18"/>
          <w:szCs w:val="18"/>
          <w:lang w:val="en-GB"/>
        </w:rPr>
        <w:t xml:space="preserve">data exclusively for processing the order, </w:t>
      </w:r>
      <w:r w:rsidR="008E093C">
        <w:rPr>
          <w:rFonts w:ascii="Arial Narrow" w:hAnsi="Arial Narrow"/>
          <w:sz w:val="18"/>
          <w:szCs w:val="18"/>
          <w:lang w:val="en-GB"/>
        </w:rPr>
        <w:t xml:space="preserve">to </w:t>
      </w:r>
      <w:r w:rsidRPr="001C30F9">
        <w:rPr>
          <w:rFonts w:ascii="Arial Narrow" w:hAnsi="Arial Narrow"/>
          <w:sz w:val="18"/>
          <w:szCs w:val="18"/>
          <w:lang w:val="en-GB"/>
        </w:rPr>
        <w:t xml:space="preserve">by no means allow third parties access to </w:t>
      </w:r>
      <w:r w:rsidR="008E093C">
        <w:rPr>
          <w:rFonts w:ascii="Arial Narrow" w:hAnsi="Arial Narrow"/>
          <w:sz w:val="18"/>
          <w:szCs w:val="18"/>
          <w:lang w:val="en-GB"/>
        </w:rPr>
        <w:t>it</w:t>
      </w:r>
      <w:r w:rsidR="008E093C" w:rsidRPr="001C30F9">
        <w:rPr>
          <w:rFonts w:ascii="Arial Narrow" w:hAnsi="Arial Narrow"/>
          <w:sz w:val="18"/>
          <w:szCs w:val="18"/>
          <w:lang w:val="en-GB"/>
        </w:rPr>
        <w:t xml:space="preserve"> </w:t>
      </w:r>
      <w:r w:rsidR="008E093C">
        <w:rPr>
          <w:rFonts w:ascii="Arial Narrow" w:hAnsi="Arial Narrow"/>
          <w:sz w:val="18"/>
          <w:szCs w:val="18"/>
          <w:lang w:val="en-GB"/>
        </w:rPr>
        <w:t>and</w:t>
      </w:r>
      <w:r w:rsidRPr="001C30F9">
        <w:rPr>
          <w:rFonts w:ascii="Arial Narrow" w:hAnsi="Arial Narrow"/>
          <w:sz w:val="18"/>
          <w:szCs w:val="18"/>
          <w:lang w:val="en-GB"/>
        </w:rPr>
        <w:t xml:space="preserve"> after </w:t>
      </w:r>
      <w:r w:rsidR="008E093C">
        <w:rPr>
          <w:rFonts w:ascii="Arial Narrow" w:hAnsi="Arial Narrow"/>
          <w:sz w:val="18"/>
          <w:szCs w:val="18"/>
          <w:lang w:val="en-GB"/>
        </w:rPr>
        <w:t>fulfilment</w:t>
      </w:r>
      <w:r w:rsidR="008E093C" w:rsidRPr="001C30F9">
        <w:rPr>
          <w:rFonts w:ascii="Arial Narrow" w:hAnsi="Arial Narrow"/>
          <w:sz w:val="18"/>
          <w:szCs w:val="18"/>
          <w:lang w:val="en-GB"/>
        </w:rPr>
        <w:t xml:space="preserve"> </w:t>
      </w:r>
      <w:r w:rsidRPr="001C30F9">
        <w:rPr>
          <w:rFonts w:ascii="Arial Narrow" w:hAnsi="Arial Narrow"/>
          <w:sz w:val="18"/>
          <w:szCs w:val="18"/>
          <w:lang w:val="en-GB"/>
        </w:rPr>
        <w:t xml:space="preserve">of the order to delete </w:t>
      </w:r>
      <w:r w:rsidR="008E093C">
        <w:rPr>
          <w:rFonts w:ascii="Arial Narrow" w:hAnsi="Arial Narrow"/>
          <w:sz w:val="18"/>
          <w:szCs w:val="18"/>
          <w:lang w:val="en-GB"/>
        </w:rPr>
        <w:t>any</w:t>
      </w:r>
      <w:r w:rsidR="008E093C" w:rsidRPr="001C30F9">
        <w:rPr>
          <w:rFonts w:ascii="Arial Narrow" w:hAnsi="Arial Narrow"/>
          <w:sz w:val="18"/>
          <w:szCs w:val="18"/>
          <w:lang w:val="en-GB"/>
        </w:rPr>
        <w:t xml:space="preserve"> </w:t>
      </w:r>
      <w:r w:rsidRPr="001C30F9">
        <w:rPr>
          <w:rFonts w:ascii="Arial Narrow" w:hAnsi="Arial Narrow"/>
          <w:sz w:val="18"/>
          <w:szCs w:val="18"/>
          <w:lang w:val="en-GB"/>
        </w:rPr>
        <w:t xml:space="preserve">remaining </w:t>
      </w:r>
      <w:r w:rsidR="00DB307B" w:rsidRPr="001C30F9">
        <w:rPr>
          <w:rFonts w:ascii="Arial Narrow" w:hAnsi="Arial Narrow"/>
          <w:sz w:val="18"/>
          <w:szCs w:val="18"/>
          <w:lang w:val="en-GB"/>
        </w:rPr>
        <w:t>geo</w:t>
      </w:r>
      <w:r w:rsidR="00B773AC" w:rsidRPr="001C30F9">
        <w:rPr>
          <w:rFonts w:ascii="Arial Narrow" w:hAnsi="Arial Narrow"/>
          <w:sz w:val="18"/>
          <w:szCs w:val="18"/>
          <w:lang w:val="en-GB"/>
        </w:rPr>
        <w:t>spatial</w:t>
      </w:r>
      <w:r w:rsidR="00DB307B" w:rsidRPr="001C30F9">
        <w:rPr>
          <w:rFonts w:ascii="Arial Narrow" w:hAnsi="Arial Narrow"/>
          <w:sz w:val="18"/>
          <w:szCs w:val="18"/>
          <w:lang w:val="en-GB"/>
        </w:rPr>
        <w:t xml:space="preserve"> </w:t>
      </w:r>
      <w:r w:rsidRPr="001C30F9">
        <w:rPr>
          <w:rFonts w:ascii="Arial Narrow" w:hAnsi="Arial Narrow"/>
          <w:sz w:val="18"/>
          <w:szCs w:val="18"/>
          <w:lang w:val="en-GB"/>
        </w:rPr>
        <w:t>data, including intermediate products, work</w:t>
      </w:r>
      <w:r w:rsidR="008E093C">
        <w:rPr>
          <w:rFonts w:ascii="Arial Narrow" w:hAnsi="Arial Narrow"/>
          <w:sz w:val="18"/>
          <w:szCs w:val="18"/>
          <w:lang w:val="en-GB"/>
        </w:rPr>
        <w:t>ing</w:t>
      </w:r>
      <w:r w:rsidRPr="001C30F9">
        <w:rPr>
          <w:rFonts w:ascii="Arial Narrow" w:hAnsi="Arial Narrow"/>
          <w:sz w:val="18"/>
          <w:szCs w:val="18"/>
          <w:lang w:val="en-GB"/>
        </w:rPr>
        <w:t xml:space="preserve"> copies and similar material.</w:t>
      </w:r>
    </w:p>
    <w:p w14:paraId="7F078352" w14:textId="1943A632" w:rsidR="00DB307B" w:rsidRDefault="00DB307B" w:rsidP="00354221">
      <w:pPr>
        <w:spacing w:after="60"/>
        <w:ind w:left="425"/>
        <w:contextualSpacing/>
        <w:mirrorIndents/>
        <w:jc w:val="both"/>
        <w:rPr>
          <w:rFonts w:ascii="Arial Narrow" w:hAnsi="Arial Narrow"/>
          <w:sz w:val="18"/>
          <w:szCs w:val="18"/>
          <w:lang w:val="en-GB"/>
        </w:rPr>
      </w:pPr>
    </w:p>
    <w:p w14:paraId="534B9E0F" w14:textId="77777777" w:rsidR="001F3391" w:rsidRPr="001C30F9" w:rsidRDefault="001F3391" w:rsidP="00354221">
      <w:pPr>
        <w:spacing w:after="60"/>
        <w:ind w:left="425"/>
        <w:contextualSpacing/>
        <w:mirrorIndents/>
        <w:jc w:val="both"/>
        <w:rPr>
          <w:rFonts w:ascii="Arial Narrow" w:hAnsi="Arial Narrow"/>
          <w:sz w:val="18"/>
          <w:szCs w:val="18"/>
          <w:lang w:val="en-GB"/>
        </w:rPr>
      </w:pPr>
    </w:p>
    <w:p w14:paraId="5E45DBE5" w14:textId="77777777" w:rsidR="00205EEE" w:rsidRPr="001C30F9" w:rsidRDefault="00205EEE" w:rsidP="00FB7EF9">
      <w:pPr>
        <w:numPr>
          <w:ilvl w:val="0"/>
          <w:numId w:val="1"/>
        </w:numPr>
        <w:tabs>
          <w:tab w:val="num" w:pos="425"/>
        </w:tabs>
        <w:spacing w:after="120"/>
        <w:contextualSpacing/>
        <w:mirrorIndents/>
        <w:jc w:val="both"/>
        <w:rPr>
          <w:rFonts w:ascii="Arial Narrow" w:hAnsi="Arial Narrow"/>
          <w:b/>
          <w:sz w:val="20"/>
          <w:szCs w:val="20"/>
          <w:lang w:val="en-GB"/>
        </w:rPr>
      </w:pPr>
      <w:r w:rsidRPr="001C30F9">
        <w:rPr>
          <w:rFonts w:ascii="Arial Narrow" w:hAnsi="Arial Narrow"/>
          <w:b/>
          <w:sz w:val="20"/>
          <w:szCs w:val="20"/>
          <w:lang w:val="en-GB"/>
        </w:rPr>
        <w:t>Charges/Fees</w:t>
      </w:r>
    </w:p>
    <w:p w14:paraId="3911CAD1" w14:textId="4816C366" w:rsidR="00205EEE" w:rsidRPr="001C30F9" w:rsidRDefault="00205EEE" w:rsidP="00FB7EF9">
      <w:pPr>
        <w:numPr>
          <w:ilvl w:val="1"/>
          <w:numId w:val="1"/>
        </w:numPr>
        <w:tabs>
          <w:tab w:val="clear" w:pos="567"/>
        </w:tabs>
        <w:spacing w:after="60"/>
        <w:ind w:left="425" w:hanging="425"/>
        <w:contextualSpacing/>
        <w:mirrorIndents/>
        <w:jc w:val="both"/>
        <w:rPr>
          <w:rFonts w:ascii="Arial Narrow" w:hAnsi="Arial Narrow"/>
          <w:sz w:val="18"/>
          <w:szCs w:val="18"/>
          <w:lang w:val="en-GB"/>
        </w:rPr>
      </w:pPr>
      <w:r w:rsidRPr="001C30F9">
        <w:rPr>
          <w:rFonts w:ascii="Arial Narrow" w:hAnsi="Arial Narrow"/>
          <w:sz w:val="18"/>
          <w:szCs w:val="18"/>
          <w:lang w:val="en-GB"/>
        </w:rPr>
        <w:t xml:space="preserve">The provision and use of </w:t>
      </w:r>
      <w:r w:rsidR="00DB307B" w:rsidRPr="001C30F9">
        <w:rPr>
          <w:rFonts w:ascii="Arial Narrow" w:hAnsi="Arial Narrow"/>
          <w:sz w:val="18"/>
          <w:szCs w:val="18"/>
          <w:lang w:val="en-GB"/>
        </w:rPr>
        <w:t>geo</w:t>
      </w:r>
      <w:r w:rsidR="00B773AC" w:rsidRPr="001C30F9">
        <w:rPr>
          <w:rFonts w:ascii="Arial Narrow" w:hAnsi="Arial Narrow"/>
          <w:sz w:val="18"/>
          <w:szCs w:val="18"/>
          <w:lang w:val="en-GB"/>
        </w:rPr>
        <w:t>spatial</w:t>
      </w:r>
      <w:r w:rsidR="00DB307B" w:rsidRPr="001C30F9">
        <w:rPr>
          <w:rFonts w:ascii="Arial Narrow" w:hAnsi="Arial Narrow"/>
          <w:sz w:val="18"/>
          <w:szCs w:val="18"/>
          <w:lang w:val="en-GB"/>
        </w:rPr>
        <w:t xml:space="preserve"> </w:t>
      </w:r>
      <w:r w:rsidRPr="001C30F9">
        <w:rPr>
          <w:rFonts w:ascii="Arial Narrow" w:hAnsi="Arial Narrow"/>
          <w:sz w:val="18"/>
          <w:szCs w:val="18"/>
          <w:lang w:val="en-GB"/>
        </w:rPr>
        <w:t xml:space="preserve">data </w:t>
      </w:r>
      <w:r w:rsidR="008E093C">
        <w:rPr>
          <w:rFonts w:ascii="Arial Narrow" w:hAnsi="Arial Narrow"/>
          <w:sz w:val="18"/>
          <w:szCs w:val="18"/>
          <w:lang w:val="en-GB"/>
        </w:rPr>
        <w:t>are subject to charge</w:t>
      </w:r>
      <w:r w:rsidRPr="001C30F9">
        <w:rPr>
          <w:rFonts w:ascii="Arial Narrow" w:hAnsi="Arial Narrow"/>
          <w:sz w:val="18"/>
          <w:szCs w:val="18"/>
          <w:lang w:val="en-GB"/>
        </w:rPr>
        <w:t>, unless otherwise</w:t>
      </w:r>
      <w:r w:rsidR="008E093C">
        <w:rPr>
          <w:rFonts w:ascii="Arial Narrow" w:hAnsi="Arial Narrow"/>
          <w:sz w:val="18"/>
          <w:szCs w:val="18"/>
          <w:lang w:val="en-GB"/>
        </w:rPr>
        <w:t xml:space="preserve"> agreed</w:t>
      </w:r>
      <w:r w:rsidRPr="001C30F9">
        <w:rPr>
          <w:rFonts w:ascii="Arial Narrow" w:hAnsi="Arial Narrow"/>
          <w:sz w:val="18"/>
          <w:szCs w:val="18"/>
          <w:lang w:val="en-GB"/>
        </w:rPr>
        <w:t xml:space="preserve">. The amount of charges/fees shall </w:t>
      </w:r>
      <w:r w:rsidR="00C60CEB">
        <w:rPr>
          <w:rFonts w:ascii="Arial Narrow" w:hAnsi="Arial Narrow"/>
          <w:sz w:val="18"/>
          <w:szCs w:val="18"/>
          <w:lang w:val="en-GB"/>
        </w:rPr>
        <w:t>be calculated according to</w:t>
      </w:r>
      <w:r w:rsidRPr="001C30F9">
        <w:rPr>
          <w:rFonts w:ascii="Arial Narrow" w:hAnsi="Arial Narrow"/>
          <w:sz w:val="18"/>
          <w:szCs w:val="18"/>
          <w:lang w:val="en-GB"/>
        </w:rPr>
        <w:t xml:space="preserve"> the </w:t>
      </w:r>
      <w:r w:rsidR="00354221" w:rsidRPr="001C30F9">
        <w:rPr>
          <w:rFonts w:ascii="Arial Narrow" w:hAnsi="Arial Narrow"/>
          <w:i/>
          <w:sz w:val="18"/>
          <w:szCs w:val="18"/>
          <w:highlight w:val="yellow"/>
          <w:lang w:val="en-GB"/>
        </w:rPr>
        <w:t>Rechtsvorschriften, Quelle</w:t>
      </w:r>
      <w:r w:rsidRPr="001C30F9">
        <w:rPr>
          <w:rFonts w:ascii="Arial Narrow" w:hAnsi="Arial Narrow"/>
          <w:sz w:val="18"/>
          <w:szCs w:val="18"/>
          <w:lang w:val="en-GB"/>
        </w:rPr>
        <w:t xml:space="preserve"> in the version </w:t>
      </w:r>
      <w:r w:rsidR="00C60CEB">
        <w:rPr>
          <w:rFonts w:ascii="Arial Narrow" w:hAnsi="Arial Narrow"/>
          <w:sz w:val="18"/>
          <w:szCs w:val="18"/>
          <w:lang w:val="en-GB"/>
        </w:rPr>
        <w:t>valid</w:t>
      </w:r>
      <w:r w:rsidR="00C60CEB" w:rsidRPr="001C30F9">
        <w:rPr>
          <w:rFonts w:ascii="Arial Narrow" w:hAnsi="Arial Narrow"/>
          <w:sz w:val="18"/>
          <w:szCs w:val="18"/>
          <w:lang w:val="en-GB"/>
        </w:rPr>
        <w:t xml:space="preserve"> </w:t>
      </w:r>
      <w:r w:rsidRPr="001C30F9">
        <w:rPr>
          <w:rFonts w:ascii="Arial Narrow" w:hAnsi="Arial Narrow"/>
          <w:sz w:val="18"/>
          <w:szCs w:val="18"/>
          <w:lang w:val="en-GB"/>
        </w:rPr>
        <w:t xml:space="preserve">at the time the </w:t>
      </w:r>
      <w:r w:rsidR="007E29A1">
        <w:rPr>
          <w:rFonts w:ascii="Arial Narrow" w:hAnsi="Arial Narrow"/>
          <w:sz w:val="18"/>
          <w:szCs w:val="18"/>
          <w:lang w:val="en-GB"/>
        </w:rPr>
        <w:t xml:space="preserve">geospatial </w:t>
      </w:r>
      <w:r w:rsidR="00354221" w:rsidRPr="001C30F9">
        <w:rPr>
          <w:rFonts w:ascii="Arial Narrow" w:hAnsi="Arial Narrow"/>
          <w:sz w:val="18"/>
          <w:szCs w:val="18"/>
          <w:lang w:val="en-GB"/>
        </w:rPr>
        <w:t xml:space="preserve">data </w:t>
      </w:r>
      <w:r w:rsidR="00C60CEB">
        <w:rPr>
          <w:rFonts w:ascii="Arial Narrow" w:hAnsi="Arial Narrow"/>
          <w:sz w:val="18"/>
          <w:szCs w:val="18"/>
          <w:lang w:val="en-GB"/>
        </w:rPr>
        <w:t>is</w:t>
      </w:r>
      <w:r w:rsidR="00C60CEB" w:rsidRPr="001C30F9">
        <w:rPr>
          <w:rFonts w:ascii="Arial Narrow" w:hAnsi="Arial Narrow"/>
          <w:sz w:val="18"/>
          <w:szCs w:val="18"/>
          <w:lang w:val="en-GB"/>
        </w:rPr>
        <w:t xml:space="preserve"> </w:t>
      </w:r>
      <w:r w:rsidR="0081505B" w:rsidRPr="001C30F9">
        <w:rPr>
          <w:rFonts w:ascii="Arial Narrow" w:hAnsi="Arial Narrow"/>
          <w:sz w:val="18"/>
          <w:szCs w:val="18"/>
          <w:lang w:val="en-GB"/>
        </w:rPr>
        <w:t>distributed</w:t>
      </w:r>
      <w:r w:rsidR="00354221" w:rsidRPr="001C30F9">
        <w:rPr>
          <w:rFonts w:ascii="Arial Narrow" w:hAnsi="Arial Narrow"/>
          <w:sz w:val="18"/>
          <w:szCs w:val="18"/>
          <w:lang w:val="en-GB"/>
        </w:rPr>
        <w:t xml:space="preserve"> or the </w:t>
      </w:r>
      <w:r w:rsidR="007E29A1">
        <w:rPr>
          <w:rFonts w:ascii="Arial Narrow" w:hAnsi="Arial Narrow"/>
          <w:sz w:val="18"/>
          <w:szCs w:val="18"/>
          <w:lang w:val="en-GB"/>
        </w:rPr>
        <w:t>geospatial data is</w:t>
      </w:r>
      <w:r w:rsidR="00354221" w:rsidRPr="001C30F9">
        <w:rPr>
          <w:rFonts w:ascii="Arial Narrow" w:hAnsi="Arial Narrow"/>
          <w:sz w:val="18"/>
          <w:szCs w:val="18"/>
          <w:lang w:val="en-GB"/>
        </w:rPr>
        <w:t xml:space="preserve"> </w:t>
      </w:r>
      <w:r w:rsidRPr="001C30F9">
        <w:rPr>
          <w:rFonts w:ascii="Arial Narrow" w:hAnsi="Arial Narrow"/>
          <w:sz w:val="18"/>
          <w:szCs w:val="18"/>
          <w:lang w:val="en-GB"/>
        </w:rPr>
        <w:t xml:space="preserve">used. </w:t>
      </w:r>
      <w:r w:rsidR="00272080" w:rsidRPr="00B73C15">
        <w:rPr>
          <w:rFonts w:ascii="Arial Narrow" w:hAnsi="Arial Narrow"/>
          <w:i/>
          <w:sz w:val="18"/>
          <w:szCs w:val="18"/>
          <w:lang w:val="en-GB"/>
        </w:rPr>
        <w:t xml:space="preserve">The Licensor shall inform the Licensee of any amendments to the </w:t>
      </w:r>
      <w:r w:rsidR="0058439B">
        <w:rPr>
          <w:rFonts w:ascii="Arial Narrow" w:hAnsi="Arial Narrow"/>
          <w:i/>
          <w:sz w:val="18"/>
          <w:szCs w:val="18"/>
          <w:highlight w:val="yellow"/>
          <w:lang w:val="en-GB"/>
        </w:rPr>
        <w:t>relevant</w:t>
      </w:r>
      <w:r w:rsidR="0058439B" w:rsidRPr="00B73C15">
        <w:rPr>
          <w:rFonts w:ascii="Arial Narrow" w:hAnsi="Arial Narrow"/>
          <w:i/>
          <w:sz w:val="18"/>
          <w:szCs w:val="18"/>
          <w:highlight w:val="yellow"/>
          <w:lang w:val="en-GB"/>
        </w:rPr>
        <w:t xml:space="preserve"> </w:t>
      </w:r>
      <w:r w:rsidR="00272080" w:rsidRPr="00B73C15">
        <w:rPr>
          <w:rFonts w:ascii="Arial Narrow" w:hAnsi="Arial Narrow"/>
          <w:i/>
          <w:sz w:val="18"/>
          <w:szCs w:val="18"/>
          <w:highlight w:val="yellow"/>
          <w:lang w:val="en-GB"/>
        </w:rPr>
        <w:t>regulations</w:t>
      </w:r>
      <w:r w:rsidR="00272080" w:rsidRPr="00B73C15">
        <w:rPr>
          <w:rFonts w:ascii="Arial Narrow" w:hAnsi="Arial Narrow"/>
          <w:i/>
          <w:sz w:val="18"/>
          <w:szCs w:val="18"/>
          <w:lang w:val="en-GB"/>
        </w:rPr>
        <w:t xml:space="preserve"> not later than three months prior to their coming into effect. In the case of an increase of more than 2% in the charges/fees, the Licensee shall be entitled to a special right of termination up to the time when the increase comes into effect.</w:t>
      </w:r>
    </w:p>
    <w:p w14:paraId="7A9E799B" w14:textId="77777777" w:rsidR="00205EEE" w:rsidRPr="001C30F9" w:rsidRDefault="00205EEE" w:rsidP="00FB7EF9">
      <w:pPr>
        <w:numPr>
          <w:ilvl w:val="1"/>
          <w:numId w:val="1"/>
        </w:numPr>
        <w:tabs>
          <w:tab w:val="clear" w:pos="567"/>
        </w:tabs>
        <w:spacing w:after="60"/>
        <w:ind w:left="425" w:hanging="425"/>
        <w:contextualSpacing/>
        <w:mirrorIndents/>
        <w:jc w:val="both"/>
        <w:rPr>
          <w:rFonts w:ascii="Arial Narrow" w:hAnsi="Arial Narrow"/>
          <w:sz w:val="18"/>
          <w:szCs w:val="18"/>
          <w:lang w:val="en-GB"/>
        </w:rPr>
      </w:pPr>
      <w:r w:rsidRPr="001C30F9">
        <w:rPr>
          <w:rFonts w:ascii="Arial Narrow" w:hAnsi="Arial Narrow"/>
          <w:sz w:val="18"/>
          <w:szCs w:val="18"/>
          <w:lang w:val="en-GB"/>
        </w:rPr>
        <w:t xml:space="preserve">The amount shall be due at the time of receipt of the invoice. If the invoice does not state </w:t>
      </w:r>
      <w:r w:rsidR="00F714B7">
        <w:rPr>
          <w:rFonts w:ascii="Arial Narrow" w:hAnsi="Arial Narrow"/>
          <w:sz w:val="18"/>
          <w:szCs w:val="18"/>
          <w:lang w:val="en-GB"/>
        </w:rPr>
        <w:t>a different</w:t>
      </w:r>
      <w:r w:rsidR="00F714B7" w:rsidRPr="001C30F9">
        <w:rPr>
          <w:rFonts w:ascii="Arial Narrow" w:hAnsi="Arial Narrow"/>
          <w:sz w:val="18"/>
          <w:szCs w:val="18"/>
          <w:lang w:val="en-GB"/>
        </w:rPr>
        <w:t xml:space="preserve"> </w:t>
      </w:r>
      <w:r w:rsidRPr="001C30F9">
        <w:rPr>
          <w:rFonts w:ascii="Arial Narrow" w:hAnsi="Arial Narrow"/>
          <w:sz w:val="18"/>
          <w:szCs w:val="18"/>
          <w:lang w:val="en-GB"/>
        </w:rPr>
        <w:t>term</w:t>
      </w:r>
      <w:r w:rsidR="00F714B7">
        <w:rPr>
          <w:rFonts w:ascii="Arial Narrow" w:hAnsi="Arial Narrow"/>
          <w:sz w:val="18"/>
          <w:szCs w:val="18"/>
          <w:lang w:val="en-GB"/>
        </w:rPr>
        <w:t xml:space="preserve"> of payment</w:t>
      </w:r>
      <w:r w:rsidRPr="001C30F9">
        <w:rPr>
          <w:rFonts w:ascii="Arial Narrow" w:hAnsi="Arial Narrow"/>
          <w:sz w:val="18"/>
          <w:szCs w:val="18"/>
          <w:lang w:val="en-GB"/>
        </w:rPr>
        <w:t xml:space="preserve">, it shall be payable within 30 days </w:t>
      </w:r>
      <w:r w:rsidR="00F714B7">
        <w:rPr>
          <w:rFonts w:ascii="Arial Narrow" w:hAnsi="Arial Narrow"/>
          <w:sz w:val="18"/>
          <w:szCs w:val="18"/>
          <w:lang w:val="en-GB"/>
        </w:rPr>
        <w:t>of</w:t>
      </w:r>
      <w:r w:rsidR="00F714B7" w:rsidRPr="001C30F9">
        <w:rPr>
          <w:rFonts w:ascii="Arial Narrow" w:hAnsi="Arial Narrow"/>
          <w:sz w:val="18"/>
          <w:szCs w:val="18"/>
          <w:lang w:val="en-GB"/>
        </w:rPr>
        <w:t xml:space="preserve"> </w:t>
      </w:r>
      <w:r w:rsidRPr="001C30F9">
        <w:rPr>
          <w:rFonts w:ascii="Arial Narrow" w:hAnsi="Arial Narrow"/>
          <w:sz w:val="18"/>
          <w:szCs w:val="18"/>
          <w:lang w:val="en-GB"/>
        </w:rPr>
        <w:t>receipt without deduction.</w:t>
      </w:r>
    </w:p>
    <w:p w14:paraId="2CAC2CAA" w14:textId="77777777" w:rsidR="00354221" w:rsidRPr="001C30F9" w:rsidRDefault="00354221" w:rsidP="00354221">
      <w:pPr>
        <w:spacing w:after="60"/>
        <w:ind w:left="425"/>
        <w:contextualSpacing/>
        <w:mirrorIndents/>
        <w:jc w:val="both"/>
        <w:rPr>
          <w:rFonts w:ascii="Arial Narrow" w:hAnsi="Arial Narrow"/>
          <w:sz w:val="18"/>
          <w:szCs w:val="18"/>
          <w:lang w:val="en-GB"/>
        </w:rPr>
      </w:pPr>
    </w:p>
    <w:p w14:paraId="643A4B40" w14:textId="77777777" w:rsidR="00205EEE" w:rsidRPr="001C30F9" w:rsidRDefault="00205EEE" w:rsidP="00FB7EF9">
      <w:pPr>
        <w:numPr>
          <w:ilvl w:val="0"/>
          <w:numId w:val="1"/>
        </w:numPr>
        <w:tabs>
          <w:tab w:val="num" w:pos="426"/>
        </w:tabs>
        <w:spacing w:after="120"/>
        <w:ind w:left="426" w:hanging="426"/>
        <w:contextualSpacing/>
        <w:mirrorIndents/>
        <w:jc w:val="both"/>
        <w:rPr>
          <w:rFonts w:ascii="Arial Narrow" w:hAnsi="Arial Narrow"/>
          <w:b/>
          <w:sz w:val="20"/>
          <w:szCs w:val="20"/>
          <w:lang w:val="en-GB"/>
        </w:rPr>
      </w:pPr>
      <w:r w:rsidRPr="001C30F9">
        <w:rPr>
          <w:rFonts w:ascii="Arial Narrow" w:hAnsi="Arial Narrow"/>
          <w:b/>
          <w:sz w:val="20"/>
          <w:szCs w:val="20"/>
          <w:lang w:val="en-GB"/>
        </w:rPr>
        <w:t>Warranty/Liability</w:t>
      </w:r>
    </w:p>
    <w:p w14:paraId="2B65B9C2" w14:textId="77777777" w:rsidR="00205EEE" w:rsidRPr="001C30F9" w:rsidRDefault="00205EEE" w:rsidP="00FB7EF9">
      <w:pPr>
        <w:numPr>
          <w:ilvl w:val="1"/>
          <w:numId w:val="1"/>
        </w:numPr>
        <w:tabs>
          <w:tab w:val="clear" w:pos="567"/>
        </w:tabs>
        <w:spacing w:after="60"/>
        <w:ind w:left="425" w:hanging="425"/>
        <w:contextualSpacing/>
        <w:mirrorIndents/>
        <w:jc w:val="both"/>
        <w:rPr>
          <w:rFonts w:ascii="Arial Narrow" w:hAnsi="Arial Narrow"/>
          <w:sz w:val="18"/>
          <w:szCs w:val="18"/>
          <w:lang w:val="en-GB"/>
        </w:rPr>
      </w:pPr>
      <w:r w:rsidRPr="001C30F9">
        <w:rPr>
          <w:rFonts w:ascii="Arial Narrow" w:hAnsi="Arial Narrow"/>
          <w:sz w:val="18"/>
          <w:szCs w:val="18"/>
          <w:lang w:val="en-GB"/>
        </w:rPr>
        <w:t xml:space="preserve">The Licensor shall provide the </w:t>
      </w:r>
      <w:r w:rsidR="00354221" w:rsidRPr="001C30F9">
        <w:rPr>
          <w:rFonts w:ascii="Arial Narrow" w:hAnsi="Arial Narrow"/>
          <w:sz w:val="18"/>
          <w:szCs w:val="18"/>
          <w:lang w:val="en-GB"/>
        </w:rPr>
        <w:t>geo</w:t>
      </w:r>
      <w:r w:rsidR="00B773AC" w:rsidRPr="001C30F9">
        <w:rPr>
          <w:rFonts w:ascii="Arial Narrow" w:hAnsi="Arial Narrow"/>
          <w:sz w:val="18"/>
          <w:szCs w:val="18"/>
          <w:lang w:val="en-GB"/>
        </w:rPr>
        <w:t>spatial</w:t>
      </w:r>
      <w:r w:rsidR="00354221" w:rsidRPr="001C30F9">
        <w:rPr>
          <w:rFonts w:ascii="Arial Narrow" w:hAnsi="Arial Narrow"/>
          <w:sz w:val="18"/>
          <w:szCs w:val="18"/>
          <w:lang w:val="en-GB"/>
        </w:rPr>
        <w:t xml:space="preserve"> </w:t>
      </w:r>
      <w:r w:rsidRPr="001C30F9">
        <w:rPr>
          <w:rFonts w:ascii="Arial Narrow" w:hAnsi="Arial Narrow"/>
          <w:sz w:val="18"/>
          <w:szCs w:val="18"/>
          <w:lang w:val="en-GB"/>
        </w:rPr>
        <w:t xml:space="preserve">data with the due care </w:t>
      </w:r>
      <w:r w:rsidR="00E72C73">
        <w:rPr>
          <w:rFonts w:ascii="Arial Narrow" w:hAnsi="Arial Narrow"/>
          <w:sz w:val="18"/>
          <w:szCs w:val="18"/>
          <w:lang w:val="en-GB"/>
        </w:rPr>
        <w:t>necessary</w:t>
      </w:r>
      <w:r w:rsidR="00E72C73" w:rsidRPr="001C30F9">
        <w:rPr>
          <w:rFonts w:ascii="Arial Narrow" w:hAnsi="Arial Narrow"/>
          <w:sz w:val="18"/>
          <w:szCs w:val="18"/>
          <w:lang w:val="en-GB"/>
        </w:rPr>
        <w:t xml:space="preserve"> </w:t>
      </w:r>
      <w:r w:rsidRPr="001C30F9">
        <w:rPr>
          <w:rFonts w:ascii="Arial Narrow" w:hAnsi="Arial Narrow"/>
          <w:sz w:val="18"/>
          <w:szCs w:val="18"/>
          <w:lang w:val="en-GB"/>
        </w:rPr>
        <w:t xml:space="preserve">in </w:t>
      </w:r>
      <w:r w:rsidR="00E72C73">
        <w:rPr>
          <w:rFonts w:ascii="Arial Narrow" w:hAnsi="Arial Narrow"/>
          <w:sz w:val="18"/>
          <w:szCs w:val="18"/>
          <w:lang w:val="en-GB"/>
        </w:rPr>
        <w:t xml:space="preserve">the </w:t>
      </w:r>
      <w:r w:rsidRPr="001C30F9">
        <w:rPr>
          <w:rFonts w:ascii="Arial Narrow" w:hAnsi="Arial Narrow"/>
          <w:sz w:val="18"/>
          <w:szCs w:val="18"/>
          <w:lang w:val="en-GB"/>
        </w:rPr>
        <w:t xml:space="preserve">fulfilment of its public duties. The availability and quality of the </w:t>
      </w:r>
      <w:r w:rsidR="00A652B4" w:rsidRPr="001C30F9">
        <w:rPr>
          <w:rFonts w:ascii="Arial Narrow" w:hAnsi="Arial Narrow"/>
          <w:sz w:val="18"/>
          <w:szCs w:val="18"/>
          <w:lang w:val="en-GB"/>
        </w:rPr>
        <w:t>geo</w:t>
      </w:r>
      <w:r w:rsidR="00B773AC" w:rsidRPr="001C30F9">
        <w:rPr>
          <w:rFonts w:ascii="Arial Narrow" w:hAnsi="Arial Narrow"/>
          <w:sz w:val="18"/>
          <w:szCs w:val="18"/>
          <w:lang w:val="en-GB"/>
        </w:rPr>
        <w:t>spatial</w:t>
      </w:r>
      <w:r w:rsidR="00A652B4" w:rsidRPr="001C30F9">
        <w:rPr>
          <w:rFonts w:ascii="Arial Narrow" w:hAnsi="Arial Narrow"/>
          <w:sz w:val="18"/>
          <w:szCs w:val="18"/>
          <w:lang w:val="en-GB"/>
        </w:rPr>
        <w:t xml:space="preserve"> </w:t>
      </w:r>
      <w:r w:rsidRPr="001C30F9">
        <w:rPr>
          <w:rFonts w:ascii="Arial Narrow" w:hAnsi="Arial Narrow"/>
          <w:sz w:val="18"/>
          <w:szCs w:val="18"/>
          <w:lang w:val="en-GB"/>
        </w:rPr>
        <w:t xml:space="preserve">data shall be subject to the specifications and quality features indicated by the Licensor in product descriptions or similar material. The Licensor shall, however, </w:t>
      </w:r>
      <w:r w:rsidR="004043E7">
        <w:rPr>
          <w:rFonts w:ascii="Arial Narrow" w:hAnsi="Arial Narrow"/>
          <w:sz w:val="18"/>
          <w:szCs w:val="18"/>
          <w:lang w:val="en-GB"/>
        </w:rPr>
        <w:t>accept no responsibility or liability for</w:t>
      </w:r>
      <w:r w:rsidRPr="001C30F9">
        <w:rPr>
          <w:rFonts w:ascii="Arial Narrow" w:hAnsi="Arial Narrow"/>
          <w:sz w:val="18"/>
          <w:szCs w:val="18"/>
          <w:lang w:val="en-GB"/>
        </w:rPr>
        <w:t xml:space="preserve"> the data </w:t>
      </w:r>
      <w:r w:rsidR="004043E7">
        <w:rPr>
          <w:rFonts w:ascii="Arial Narrow" w:hAnsi="Arial Narrow"/>
          <w:sz w:val="18"/>
          <w:szCs w:val="18"/>
          <w:lang w:val="en-GB"/>
        </w:rPr>
        <w:t>being</w:t>
      </w:r>
      <w:r w:rsidR="004043E7" w:rsidRPr="001C30F9">
        <w:rPr>
          <w:rFonts w:ascii="Arial Narrow" w:hAnsi="Arial Narrow"/>
          <w:sz w:val="18"/>
          <w:szCs w:val="18"/>
          <w:lang w:val="en-GB"/>
        </w:rPr>
        <w:t xml:space="preserve"> </w:t>
      </w:r>
      <w:r w:rsidRPr="001C30F9">
        <w:rPr>
          <w:rFonts w:ascii="Arial Narrow" w:hAnsi="Arial Narrow"/>
          <w:sz w:val="18"/>
          <w:szCs w:val="18"/>
          <w:lang w:val="en-GB"/>
        </w:rPr>
        <w:t>up</w:t>
      </w:r>
      <w:r w:rsidR="004043E7">
        <w:rPr>
          <w:rFonts w:ascii="Arial Narrow" w:hAnsi="Arial Narrow"/>
          <w:sz w:val="18"/>
          <w:szCs w:val="18"/>
          <w:lang w:val="en-GB"/>
        </w:rPr>
        <w:t xml:space="preserve"> </w:t>
      </w:r>
      <w:r w:rsidRPr="001C30F9">
        <w:rPr>
          <w:rFonts w:ascii="Arial Narrow" w:hAnsi="Arial Narrow"/>
          <w:sz w:val="18"/>
          <w:szCs w:val="18"/>
          <w:lang w:val="en-GB"/>
        </w:rPr>
        <w:t>to</w:t>
      </w:r>
      <w:r w:rsidR="004043E7">
        <w:rPr>
          <w:rFonts w:ascii="Arial Narrow" w:hAnsi="Arial Narrow"/>
          <w:sz w:val="18"/>
          <w:szCs w:val="18"/>
          <w:lang w:val="en-GB"/>
        </w:rPr>
        <w:t xml:space="preserve"> </w:t>
      </w:r>
      <w:r w:rsidRPr="001C30F9">
        <w:rPr>
          <w:rFonts w:ascii="Arial Narrow" w:hAnsi="Arial Narrow"/>
          <w:sz w:val="18"/>
          <w:szCs w:val="18"/>
          <w:lang w:val="en-GB"/>
        </w:rPr>
        <w:t xml:space="preserve">date, correct and complete </w:t>
      </w:r>
      <w:r w:rsidR="004043E7">
        <w:rPr>
          <w:rFonts w:ascii="Arial Narrow" w:hAnsi="Arial Narrow"/>
          <w:sz w:val="18"/>
          <w:szCs w:val="18"/>
          <w:lang w:val="en-GB"/>
        </w:rPr>
        <w:t>nor for</w:t>
      </w:r>
      <w:r w:rsidRPr="001C30F9">
        <w:rPr>
          <w:rFonts w:ascii="Arial Narrow" w:hAnsi="Arial Narrow"/>
          <w:sz w:val="18"/>
          <w:szCs w:val="18"/>
          <w:lang w:val="en-GB"/>
        </w:rPr>
        <w:t xml:space="preserve"> the services </w:t>
      </w:r>
      <w:r w:rsidR="004043E7">
        <w:rPr>
          <w:rFonts w:ascii="Arial Narrow" w:hAnsi="Arial Narrow"/>
          <w:sz w:val="18"/>
          <w:szCs w:val="18"/>
          <w:lang w:val="en-GB"/>
        </w:rPr>
        <w:t>being</w:t>
      </w:r>
      <w:r w:rsidR="004043E7" w:rsidRPr="001C30F9">
        <w:rPr>
          <w:rFonts w:ascii="Arial Narrow" w:hAnsi="Arial Narrow"/>
          <w:sz w:val="18"/>
          <w:szCs w:val="18"/>
          <w:lang w:val="en-GB"/>
        </w:rPr>
        <w:t xml:space="preserve"> </w:t>
      </w:r>
      <w:r w:rsidRPr="001C30F9">
        <w:rPr>
          <w:rFonts w:ascii="Arial Narrow" w:hAnsi="Arial Narrow"/>
          <w:sz w:val="18"/>
          <w:szCs w:val="18"/>
          <w:lang w:val="en-GB"/>
        </w:rPr>
        <w:t xml:space="preserve">permanently available. The Licensor shall announce any planned </w:t>
      </w:r>
      <w:r w:rsidR="004043E7">
        <w:rPr>
          <w:rFonts w:ascii="Arial Narrow" w:hAnsi="Arial Narrow"/>
          <w:sz w:val="18"/>
          <w:szCs w:val="18"/>
          <w:lang w:val="en-GB"/>
        </w:rPr>
        <w:t>changes</w:t>
      </w:r>
      <w:r w:rsidR="004043E7" w:rsidRPr="001C30F9">
        <w:rPr>
          <w:rFonts w:ascii="Arial Narrow" w:hAnsi="Arial Narrow"/>
          <w:sz w:val="18"/>
          <w:szCs w:val="18"/>
          <w:lang w:val="en-GB"/>
        </w:rPr>
        <w:t xml:space="preserve"> </w:t>
      </w:r>
      <w:r w:rsidRPr="001C30F9">
        <w:rPr>
          <w:rFonts w:ascii="Arial Narrow" w:hAnsi="Arial Narrow"/>
          <w:sz w:val="18"/>
          <w:szCs w:val="18"/>
          <w:lang w:val="en-GB"/>
        </w:rPr>
        <w:t xml:space="preserve">concerning the provision of the </w:t>
      </w:r>
      <w:r w:rsidR="00A652B4" w:rsidRPr="001C30F9">
        <w:rPr>
          <w:rFonts w:ascii="Arial Narrow" w:hAnsi="Arial Narrow"/>
          <w:sz w:val="18"/>
          <w:szCs w:val="18"/>
          <w:lang w:val="en-GB"/>
        </w:rPr>
        <w:t>geo</w:t>
      </w:r>
      <w:r w:rsidR="00B773AC" w:rsidRPr="001C30F9">
        <w:rPr>
          <w:rFonts w:ascii="Arial Narrow" w:hAnsi="Arial Narrow"/>
          <w:sz w:val="18"/>
          <w:szCs w:val="18"/>
          <w:lang w:val="en-GB"/>
        </w:rPr>
        <w:t>spatial</w:t>
      </w:r>
      <w:r w:rsidR="00A652B4" w:rsidRPr="001C30F9">
        <w:rPr>
          <w:rFonts w:ascii="Arial Narrow" w:hAnsi="Arial Narrow"/>
          <w:sz w:val="18"/>
          <w:szCs w:val="18"/>
          <w:lang w:val="en-GB"/>
        </w:rPr>
        <w:t xml:space="preserve"> </w:t>
      </w:r>
      <w:r w:rsidRPr="001C30F9">
        <w:rPr>
          <w:rFonts w:ascii="Arial Narrow" w:hAnsi="Arial Narrow"/>
          <w:sz w:val="18"/>
          <w:szCs w:val="18"/>
          <w:lang w:val="en-GB"/>
        </w:rPr>
        <w:t xml:space="preserve">data as early as possible prior to their implementation in a suitable manner, if it can be assumed that the </w:t>
      </w:r>
      <w:r w:rsidR="004043E7">
        <w:rPr>
          <w:rFonts w:ascii="Arial Narrow" w:hAnsi="Arial Narrow"/>
          <w:sz w:val="18"/>
          <w:szCs w:val="18"/>
          <w:lang w:val="en-GB"/>
        </w:rPr>
        <w:t>changes</w:t>
      </w:r>
      <w:r w:rsidR="004043E7" w:rsidRPr="001C30F9">
        <w:rPr>
          <w:rFonts w:ascii="Arial Narrow" w:hAnsi="Arial Narrow"/>
          <w:sz w:val="18"/>
          <w:szCs w:val="18"/>
          <w:lang w:val="en-GB"/>
        </w:rPr>
        <w:t xml:space="preserve"> are not </w:t>
      </w:r>
      <w:r w:rsidR="00BE5001">
        <w:rPr>
          <w:rFonts w:ascii="Arial Narrow" w:hAnsi="Arial Narrow"/>
          <w:sz w:val="18"/>
          <w:szCs w:val="18"/>
          <w:lang w:val="en-GB"/>
        </w:rPr>
        <w:t xml:space="preserve">merely </w:t>
      </w:r>
      <w:r w:rsidR="004043E7" w:rsidRPr="001C30F9">
        <w:rPr>
          <w:rFonts w:ascii="Arial Narrow" w:hAnsi="Arial Narrow"/>
          <w:sz w:val="18"/>
          <w:szCs w:val="18"/>
          <w:lang w:val="en-GB"/>
        </w:rPr>
        <w:t xml:space="preserve">insignificant </w:t>
      </w:r>
      <w:r w:rsidR="00BE5001">
        <w:rPr>
          <w:rFonts w:ascii="Arial Narrow" w:hAnsi="Arial Narrow"/>
          <w:sz w:val="18"/>
          <w:szCs w:val="18"/>
          <w:lang w:val="en-GB"/>
        </w:rPr>
        <w:t xml:space="preserve">from </w:t>
      </w:r>
      <w:r w:rsidRPr="001C30F9">
        <w:rPr>
          <w:rFonts w:ascii="Arial Narrow" w:hAnsi="Arial Narrow"/>
          <w:sz w:val="18"/>
          <w:szCs w:val="18"/>
          <w:lang w:val="en-GB"/>
        </w:rPr>
        <w:t>the Licensee</w:t>
      </w:r>
      <w:r w:rsidR="00BE5001">
        <w:rPr>
          <w:rFonts w:ascii="Arial Narrow" w:hAnsi="Arial Narrow"/>
          <w:sz w:val="18"/>
          <w:szCs w:val="18"/>
          <w:lang w:val="en-GB"/>
        </w:rPr>
        <w:t>’s point of view</w:t>
      </w:r>
      <w:r w:rsidRPr="001C30F9">
        <w:rPr>
          <w:rFonts w:ascii="Arial Narrow" w:hAnsi="Arial Narrow"/>
          <w:sz w:val="18"/>
          <w:szCs w:val="18"/>
          <w:lang w:val="en-GB"/>
        </w:rPr>
        <w:t>.</w:t>
      </w:r>
    </w:p>
    <w:p w14:paraId="78940357" w14:textId="77777777" w:rsidR="00205EEE" w:rsidRPr="001C30F9" w:rsidRDefault="00205EEE" w:rsidP="00FB7EF9">
      <w:pPr>
        <w:numPr>
          <w:ilvl w:val="1"/>
          <w:numId w:val="1"/>
        </w:numPr>
        <w:tabs>
          <w:tab w:val="clear" w:pos="567"/>
        </w:tabs>
        <w:spacing w:after="60"/>
        <w:ind w:left="425" w:hanging="425"/>
        <w:contextualSpacing/>
        <w:mirrorIndents/>
        <w:jc w:val="both"/>
        <w:rPr>
          <w:rFonts w:ascii="Arial Narrow" w:hAnsi="Arial Narrow"/>
          <w:sz w:val="18"/>
          <w:szCs w:val="18"/>
          <w:lang w:val="en-GB"/>
        </w:rPr>
      </w:pPr>
      <w:r w:rsidRPr="001C30F9">
        <w:rPr>
          <w:rFonts w:ascii="Arial Narrow" w:hAnsi="Arial Narrow"/>
          <w:sz w:val="18"/>
          <w:szCs w:val="18"/>
          <w:lang w:val="en-GB"/>
        </w:rPr>
        <w:t>The Licensor shall be liable for damage</w:t>
      </w:r>
      <w:r w:rsidR="00BE5001">
        <w:rPr>
          <w:rFonts w:ascii="Arial Narrow" w:hAnsi="Arial Narrow"/>
          <w:sz w:val="18"/>
          <w:szCs w:val="18"/>
          <w:lang w:val="en-GB"/>
        </w:rPr>
        <w:t>s</w:t>
      </w:r>
      <w:r w:rsidRPr="001C30F9">
        <w:rPr>
          <w:rFonts w:ascii="Arial Narrow" w:hAnsi="Arial Narrow"/>
          <w:sz w:val="18"/>
          <w:szCs w:val="18"/>
          <w:lang w:val="en-GB"/>
        </w:rPr>
        <w:t xml:space="preserve"> arising from the use and further </w:t>
      </w:r>
      <w:r w:rsidR="00B73C15">
        <w:rPr>
          <w:rFonts w:ascii="Arial Narrow" w:hAnsi="Arial Narrow"/>
          <w:sz w:val="18"/>
          <w:szCs w:val="18"/>
          <w:lang w:val="en-GB"/>
        </w:rPr>
        <w:t>use</w:t>
      </w:r>
      <w:r w:rsidRPr="001C30F9">
        <w:rPr>
          <w:rFonts w:ascii="Arial Narrow" w:hAnsi="Arial Narrow"/>
          <w:sz w:val="18"/>
          <w:szCs w:val="18"/>
          <w:lang w:val="en-GB"/>
        </w:rPr>
        <w:t xml:space="preserve"> of the </w:t>
      </w:r>
      <w:r w:rsidR="00A652B4" w:rsidRPr="001C30F9">
        <w:rPr>
          <w:rFonts w:ascii="Arial Narrow" w:hAnsi="Arial Narrow"/>
          <w:sz w:val="18"/>
          <w:szCs w:val="18"/>
          <w:lang w:val="en-GB"/>
        </w:rPr>
        <w:t>geo</w:t>
      </w:r>
      <w:r w:rsidR="00B773AC" w:rsidRPr="001C30F9">
        <w:rPr>
          <w:rFonts w:ascii="Arial Narrow" w:hAnsi="Arial Narrow"/>
          <w:sz w:val="18"/>
          <w:szCs w:val="18"/>
          <w:lang w:val="en-GB"/>
        </w:rPr>
        <w:t>spatial</w:t>
      </w:r>
      <w:r w:rsidR="00A652B4" w:rsidRPr="001C30F9">
        <w:rPr>
          <w:rFonts w:ascii="Arial Narrow" w:hAnsi="Arial Narrow"/>
          <w:sz w:val="18"/>
          <w:szCs w:val="18"/>
          <w:lang w:val="en-GB"/>
        </w:rPr>
        <w:t xml:space="preserve"> </w:t>
      </w:r>
      <w:r w:rsidRPr="001C30F9">
        <w:rPr>
          <w:rFonts w:ascii="Arial Narrow" w:hAnsi="Arial Narrow"/>
          <w:sz w:val="18"/>
          <w:szCs w:val="18"/>
          <w:lang w:val="en-GB"/>
        </w:rPr>
        <w:t xml:space="preserve">data only in the event of an intentional breach of duty or gross negligence by a legal representative or </w:t>
      </w:r>
      <w:r w:rsidR="00783176" w:rsidRPr="00783176">
        <w:rPr>
          <w:rFonts w:ascii="Arial Narrow" w:hAnsi="Arial Narrow"/>
          <w:sz w:val="18"/>
          <w:szCs w:val="18"/>
          <w:lang w:val="en-GB"/>
        </w:rPr>
        <w:t>vicarious</w:t>
      </w:r>
      <w:r w:rsidR="00783176">
        <w:rPr>
          <w:rFonts w:ascii="Arial Narrow" w:hAnsi="Arial Narrow"/>
          <w:sz w:val="18"/>
          <w:szCs w:val="18"/>
          <w:lang w:val="en-GB"/>
        </w:rPr>
        <w:t xml:space="preserve"> </w:t>
      </w:r>
      <w:r w:rsidRPr="001C30F9">
        <w:rPr>
          <w:rFonts w:ascii="Arial Narrow" w:hAnsi="Arial Narrow"/>
          <w:sz w:val="18"/>
          <w:szCs w:val="18"/>
          <w:lang w:val="en-GB"/>
        </w:rPr>
        <w:t>agent</w:t>
      </w:r>
      <w:r w:rsidR="000E6DCA">
        <w:rPr>
          <w:rFonts w:ascii="Arial Narrow" w:hAnsi="Arial Narrow"/>
          <w:sz w:val="18"/>
          <w:szCs w:val="18"/>
          <w:lang w:val="en-GB"/>
        </w:rPr>
        <w:t xml:space="preserve"> of the Licensor</w:t>
      </w:r>
      <w:r w:rsidRPr="001C30F9">
        <w:rPr>
          <w:rFonts w:ascii="Arial Narrow" w:hAnsi="Arial Narrow"/>
          <w:sz w:val="18"/>
          <w:szCs w:val="18"/>
          <w:lang w:val="en-GB"/>
        </w:rPr>
        <w:t>. The Licensor shall also be liable for damages to life, body or health as well as for damages arising from the violation of essential contractual obligations (</w:t>
      </w:r>
      <w:r w:rsidR="005170AC" w:rsidRPr="005170AC">
        <w:rPr>
          <w:rFonts w:ascii="Arial Narrow" w:hAnsi="Arial Narrow"/>
          <w:sz w:val="18"/>
          <w:szCs w:val="18"/>
          <w:lang w:val="en-GB"/>
        </w:rPr>
        <w:t>obligation whose fulfilment is essential to the proper implementation of the contract and on whose fulfilment the contractual partner ordinarily relies and may rely</w:t>
      </w:r>
      <w:r w:rsidRPr="001C30F9">
        <w:rPr>
          <w:rFonts w:ascii="Arial Narrow" w:hAnsi="Arial Narrow"/>
          <w:sz w:val="18"/>
          <w:szCs w:val="18"/>
          <w:lang w:val="en-GB"/>
        </w:rPr>
        <w:t xml:space="preserve">) </w:t>
      </w:r>
      <w:r w:rsidR="002C74AE">
        <w:rPr>
          <w:rFonts w:ascii="Arial Narrow" w:hAnsi="Arial Narrow"/>
          <w:sz w:val="18"/>
          <w:szCs w:val="18"/>
          <w:lang w:val="en-GB"/>
        </w:rPr>
        <w:t>even in the case</w:t>
      </w:r>
      <w:r w:rsidRPr="001C30F9">
        <w:rPr>
          <w:rFonts w:ascii="Arial Narrow" w:hAnsi="Arial Narrow"/>
          <w:sz w:val="18"/>
          <w:szCs w:val="18"/>
          <w:lang w:val="en-GB"/>
        </w:rPr>
        <w:t xml:space="preserve"> of simple negligence. In the latter case, liability</w:t>
      </w:r>
      <w:r w:rsidR="00FF5D72" w:rsidRPr="001C30F9">
        <w:rPr>
          <w:rFonts w:ascii="Arial Narrow" w:hAnsi="Arial Narrow"/>
          <w:sz w:val="18"/>
          <w:szCs w:val="18"/>
          <w:lang w:val="en-GB"/>
        </w:rPr>
        <w:t xml:space="preserve"> </w:t>
      </w:r>
      <w:r w:rsidRPr="001C30F9">
        <w:rPr>
          <w:rFonts w:ascii="Arial Narrow" w:hAnsi="Arial Narrow"/>
          <w:sz w:val="18"/>
          <w:szCs w:val="18"/>
          <w:lang w:val="en-GB"/>
        </w:rPr>
        <w:t xml:space="preserve">shall, however, be restricted to the replacement of predictable, typically </w:t>
      </w:r>
      <w:r w:rsidR="002C74AE">
        <w:rPr>
          <w:rFonts w:ascii="Arial Narrow" w:hAnsi="Arial Narrow"/>
          <w:sz w:val="18"/>
          <w:szCs w:val="18"/>
          <w:lang w:val="en-GB"/>
        </w:rPr>
        <w:t>occurring</w:t>
      </w:r>
      <w:r w:rsidR="002C74AE" w:rsidRPr="001C30F9">
        <w:rPr>
          <w:rFonts w:ascii="Arial Narrow" w:hAnsi="Arial Narrow"/>
          <w:sz w:val="18"/>
          <w:szCs w:val="18"/>
          <w:lang w:val="en-GB"/>
        </w:rPr>
        <w:t xml:space="preserve"> </w:t>
      </w:r>
      <w:r w:rsidRPr="001C30F9">
        <w:rPr>
          <w:rFonts w:ascii="Arial Narrow" w:hAnsi="Arial Narrow"/>
          <w:sz w:val="18"/>
          <w:szCs w:val="18"/>
          <w:lang w:val="en-GB"/>
        </w:rPr>
        <w:t>damage.</w:t>
      </w:r>
      <w:r w:rsidR="00CA3FBE" w:rsidRPr="001C30F9">
        <w:rPr>
          <w:rFonts w:ascii="Arial Narrow" w:hAnsi="Arial Narrow"/>
          <w:sz w:val="18"/>
          <w:szCs w:val="18"/>
          <w:lang w:val="en-GB"/>
        </w:rPr>
        <w:t xml:space="preserve"> </w:t>
      </w:r>
      <w:r w:rsidR="00C552EB" w:rsidRPr="001C30F9">
        <w:rPr>
          <w:rFonts w:ascii="Arial Narrow" w:hAnsi="Arial Narrow"/>
          <w:sz w:val="18"/>
          <w:szCs w:val="18"/>
          <w:lang w:val="en-GB"/>
        </w:rPr>
        <w:t xml:space="preserve">The </w:t>
      </w:r>
      <w:r w:rsidR="00C909C0" w:rsidRPr="001C30F9">
        <w:rPr>
          <w:rFonts w:ascii="Arial Narrow" w:hAnsi="Arial Narrow"/>
          <w:sz w:val="18"/>
          <w:szCs w:val="18"/>
          <w:lang w:val="en-GB"/>
        </w:rPr>
        <w:t>L</w:t>
      </w:r>
      <w:r w:rsidR="00C552EB" w:rsidRPr="001C30F9">
        <w:rPr>
          <w:rFonts w:ascii="Arial Narrow" w:hAnsi="Arial Narrow"/>
          <w:sz w:val="18"/>
          <w:szCs w:val="18"/>
          <w:lang w:val="en-GB"/>
        </w:rPr>
        <w:t xml:space="preserve">icensor shall not accept any liability for the loss of data in so far as the damage is attributable to the fact that the </w:t>
      </w:r>
      <w:r w:rsidR="00C909C0" w:rsidRPr="001C30F9">
        <w:rPr>
          <w:rFonts w:ascii="Arial Narrow" w:hAnsi="Arial Narrow"/>
          <w:sz w:val="18"/>
          <w:szCs w:val="18"/>
          <w:lang w:val="en-GB"/>
        </w:rPr>
        <w:t>L</w:t>
      </w:r>
      <w:r w:rsidR="00C552EB" w:rsidRPr="001C30F9">
        <w:rPr>
          <w:rFonts w:ascii="Arial Narrow" w:hAnsi="Arial Narrow"/>
          <w:sz w:val="18"/>
          <w:szCs w:val="18"/>
          <w:lang w:val="en-GB"/>
        </w:rPr>
        <w:t xml:space="preserve">icensee or </w:t>
      </w:r>
      <w:r w:rsidR="00783176" w:rsidRPr="001C30F9">
        <w:rPr>
          <w:rFonts w:ascii="Arial Narrow" w:hAnsi="Arial Narrow"/>
          <w:sz w:val="18"/>
          <w:szCs w:val="18"/>
          <w:lang w:val="en-GB"/>
        </w:rPr>
        <w:t>the Licensee</w:t>
      </w:r>
      <w:r w:rsidR="00783176">
        <w:rPr>
          <w:rFonts w:ascii="Arial Narrow" w:hAnsi="Arial Narrow"/>
          <w:sz w:val="18"/>
          <w:szCs w:val="18"/>
          <w:lang w:val="en-GB"/>
        </w:rPr>
        <w:t xml:space="preserve">’s </w:t>
      </w:r>
      <w:r w:rsidR="00C552EB" w:rsidRPr="001C30F9">
        <w:rPr>
          <w:rFonts w:ascii="Arial Narrow" w:hAnsi="Arial Narrow"/>
          <w:sz w:val="18"/>
          <w:szCs w:val="18"/>
          <w:lang w:val="en-GB"/>
        </w:rPr>
        <w:t>contractor failed to perform data backups</w:t>
      </w:r>
      <w:r w:rsidR="002C74AE">
        <w:rPr>
          <w:rFonts w:ascii="Arial Narrow" w:hAnsi="Arial Narrow"/>
          <w:sz w:val="18"/>
          <w:szCs w:val="18"/>
          <w:lang w:val="en-GB"/>
        </w:rPr>
        <w:t xml:space="preserve"> and </w:t>
      </w:r>
      <w:r w:rsidR="00C552EB" w:rsidRPr="001C30F9">
        <w:rPr>
          <w:rFonts w:ascii="Arial Narrow" w:hAnsi="Arial Narrow"/>
          <w:sz w:val="18"/>
          <w:szCs w:val="18"/>
          <w:lang w:val="en-GB"/>
        </w:rPr>
        <w:t>thus ensur</w:t>
      </w:r>
      <w:r w:rsidR="002C74AE">
        <w:rPr>
          <w:rFonts w:ascii="Arial Narrow" w:hAnsi="Arial Narrow"/>
          <w:sz w:val="18"/>
          <w:szCs w:val="18"/>
          <w:lang w:val="en-GB"/>
        </w:rPr>
        <w:t>e</w:t>
      </w:r>
      <w:r w:rsidR="00C552EB" w:rsidRPr="001C30F9">
        <w:rPr>
          <w:rFonts w:ascii="Arial Narrow" w:hAnsi="Arial Narrow"/>
          <w:sz w:val="18"/>
          <w:szCs w:val="18"/>
          <w:lang w:val="en-GB"/>
        </w:rPr>
        <w:t xml:space="preserve"> that lost data may be recovered with </w:t>
      </w:r>
      <w:r w:rsidR="002C74AE">
        <w:rPr>
          <w:rFonts w:ascii="Arial Narrow" w:hAnsi="Arial Narrow"/>
          <w:sz w:val="18"/>
          <w:szCs w:val="18"/>
          <w:lang w:val="en-GB"/>
        </w:rPr>
        <w:t>reasonable</w:t>
      </w:r>
      <w:r w:rsidR="002C74AE" w:rsidRPr="001C30F9">
        <w:rPr>
          <w:rFonts w:ascii="Arial Narrow" w:hAnsi="Arial Narrow"/>
          <w:sz w:val="18"/>
          <w:szCs w:val="18"/>
          <w:lang w:val="en-GB"/>
        </w:rPr>
        <w:t xml:space="preserve"> </w:t>
      </w:r>
      <w:r w:rsidR="00C552EB" w:rsidRPr="001C30F9">
        <w:rPr>
          <w:rFonts w:ascii="Arial Narrow" w:hAnsi="Arial Narrow"/>
          <w:sz w:val="18"/>
          <w:szCs w:val="18"/>
          <w:lang w:val="en-GB"/>
        </w:rPr>
        <w:t>effort.</w:t>
      </w:r>
    </w:p>
    <w:p w14:paraId="615125D4" w14:textId="77777777" w:rsidR="00205EEE" w:rsidRPr="001C30F9" w:rsidRDefault="00205EEE" w:rsidP="00FB7EF9">
      <w:pPr>
        <w:numPr>
          <w:ilvl w:val="1"/>
          <w:numId w:val="1"/>
        </w:numPr>
        <w:tabs>
          <w:tab w:val="clear" w:pos="567"/>
        </w:tabs>
        <w:spacing w:after="60"/>
        <w:ind w:left="425" w:hanging="425"/>
        <w:contextualSpacing/>
        <w:mirrorIndents/>
        <w:jc w:val="both"/>
        <w:rPr>
          <w:rFonts w:ascii="Arial Narrow" w:hAnsi="Arial Narrow"/>
          <w:sz w:val="18"/>
          <w:szCs w:val="18"/>
          <w:lang w:val="en-GB"/>
        </w:rPr>
      </w:pPr>
      <w:r w:rsidRPr="001C30F9">
        <w:rPr>
          <w:rFonts w:ascii="Arial Narrow" w:hAnsi="Arial Narrow"/>
          <w:sz w:val="18"/>
          <w:szCs w:val="18"/>
          <w:lang w:val="en-GB"/>
        </w:rPr>
        <w:t xml:space="preserve">The Licensee shall be liable to the Licensor for violations against these terms and conditions of use, especially for damage arising in the event of </w:t>
      </w:r>
      <w:r w:rsidR="0018054D" w:rsidRPr="001C30F9">
        <w:rPr>
          <w:rFonts w:ascii="Arial Narrow" w:hAnsi="Arial Narrow"/>
          <w:sz w:val="18"/>
          <w:szCs w:val="18"/>
          <w:lang w:val="en-GB"/>
        </w:rPr>
        <w:t xml:space="preserve">the Licensee or </w:t>
      </w:r>
      <w:r w:rsidR="00783176" w:rsidRPr="001C30F9">
        <w:rPr>
          <w:rFonts w:ascii="Arial Narrow" w:hAnsi="Arial Narrow"/>
          <w:sz w:val="18"/>
          <w:szCs w:val="18"/>
          <w:lang w:val="en-GB"/>
        </w:rPr>
        <w:t>the Licensee</w:t>
      </w:r>
      <w:r w:rsidR="00783176">
        <w:rPr>
          <w:rFonts w:ascii="Arial Narrow" w:hAnsi="Arial Narrow"/>
          <w:sz w:val="18"/>
          <w:szCs w:val="18"/>
          <w:lang w:val="en-GB"/>
        </w:rPr>
        <w:t xml:space="preserve">’s </w:t>
      </w:r>
      <w:r w:rsidR="0018054D" w:rsidRPr="001C30F9">
        <w:rPr>
          <w:rFonts w:ascii="Arial Narrow" w:hAnsi="Arial Narrow"/>
          <w:sz w:val="18"/>
          <w:szCs w:val="18"/>
          <w:lang w:val="en-GB"/>
        </w:rPr>
        <w:t>personnel</w:t>
      </w:r>
      <w:r w:rsidR="0018054D">
        <w:rPr>
          <w:rFonts w:ascii="Arial Narrow" w:hAnsi="Arial Narrow"/>
          <w:sz w:val="18"/>
          <w:szCs w:val="18"/>
          <w:lang w:val="en-GB"/>
        </w:rPr>
        <w:t xml:space="preserve"> </w:t>
      </w:r>
      <w:r w:rsidRPr="001C30F9">
        <w:rPr>
          <w:rFonts w:ascii="Arial Narrow" w:hAnsi="Arial Narrow"/>
          <w:sz w:val="18"/>
          <w:szCs w:val="18"/>
          <w:lang w:val="en-GB"/>
        </w:rPr>
        <w:t>us</w:t>
      </w:r>
      <w:r w:rsidR="0018054D">
        <w:rPr>
          <w:rFonts w:ascii="Arial Narrow" w:hAnsi="Arial Narrow"/>
          <w:sz w:val="18"/>
          <w:szCs w:val="18"/>
          <w:lang w:val="en-GB"/>
        </w:rPr>
        <w:t>ing</w:t>
      </w:r>
      <w:r w:rsidRPr="001C30F9">
        <w:rPr>
          <w:rFonts w:ascii="Arial Narrow" w:hAnsi="Arial Narrow"/>
          <w:sz w:val="18"/>
          <w:szCs w:val="18"/>
          <w:lang w:val="en-GB"/>
        </w:rPr>
        <w:t xml:space="preserve"> or transfer</w:t>
      </w:r>
      <w:r w:rsidR="0018054D">
        <w:rPr>
          <w:rFonts w:ascii="Arial Narrow" w:hAnsi="Arial Narrow"/>
          <w:sz w:val="18"/>
          <w:szCs w:val="18"/>
          <w:lang w:val="en-GB"/>
        </w:rPr>
        <w:t>ring</w:t>
      </w:r>
      <w:r w:rsidRPr="001C30F9">
        <w:rPr>
          <w:rFonts w:ascii="Arial Narrow" w:hAnsi="Arial Narrow"/>
          <w:sz w:val="18"/>
          <w:szCs w:val="18"/>
          <w:lang w:val="en-GB"/>
        </w:rPr>
        <w:t xml:space="preserve"> </w:t>
      </w:r>
      <w:r w:rsidR="00A652B4" w:rsidRPr="001C30F9">
        <w:rPr>
          <w:rFonts w:ascii="Arial Narrow" w:hAnsi="Arial Narrow"/>
          <w:sz w:val="18"/>
          <w:szCs w:val="18"/>
          <w:lang w:val="en-GB"/>
        </w:rPr>
        <w:t>geo</w:t>
      </w:r>
      <w:r w:rsidR="00B773AC" w:rsidRPr="001C30F9">
        <w:rPr>
          <w:rFonts w:ascii="Arial Narrow" w:hAnsi="Arial Narrow"/>
          <w:sz w:val="18"/>
          <w:szCs w:val="18"/>
          <w:lang w:val="en-GB"/>
        </w:rPr>
        <w:t>spatial</w:t>
      </w:r>
      <w:r w:rsidR="00A652B4" w:rsidRPr="001C30F9">
        <w:rPr>
          <w:rFonts w:ascii="Arial Narrow" w:hAnsi="Arial Narrow"/>
          <w:sz w:val="18"/>
          <w:szCs w:val="18"/>
          <w:lang w:val="en-GB"/>
        </w:rPr>
        <w:t xml:space="preserve"> </w:t>
      </w:r>
      <w:r w:rsidRPr="001C30F9">
        <w:rPr>
          <w:rFonts w:ascii="Arial Narrow" w:hAnsi="Arial Narrow"/>
          <w:sz w:val="18"/>
          <w:szCs w:val="18"/>
          <w:lang w:val="en-GB"/>
        </w:rPr>
        <w:t xml:space="preserve">data or access codes for services </w:t>
      </w:r>
      <w:r w:rsidR="0018054D">
        <w:rPr>
          <w:rFonts w:ascii="Arial Narrow" w:hAnsi="Arial Narrow"/>
          <w:sz w:val="18"/>
          <w:szCs w:val="18"/>
          <w:lang w:val="en-GB"/>
        </w:rPr>
        <w:t xml:space="preserve">in </w:t>
      </w:r>
      <w:r w:rsidR="00783176">
        <w:rPr>
          <w:rFonts w:ascii="Arial Narrow" w:hAnsi="Arial Narrow"/>
          <w:sz w:val="18"/>
          <w:szCs w:val="18"/>
          <w:lang w:val="en-GB"/>
        </w:rPr>
        <w:t xml:space="preserve">a </w:t>
      </w:r>
      <w:r w:rsidR="0018054D">
        <w:rPr>
          <w:rFonts w:ascii="Arial Narrow" w:hAnsi="Arial Narrow"/>
          <w:sz w:val="18"/>
          <w:szCs w:val="18"/>
          <w:lang w:val="en-GB"/>
        </w:rPr>
        <w:t xml:space="preserve">way that is </w:t>
      </w:r>
      <w:r w:rsidRPr="001C30F9">
        <w:rPr>
          <w:rFonts w:ascii="Arial Narrow" w:hAnsi="Arial Narrow"/>
          <w:sz w:val="18"/>
          <w:szCs w:val="18"/>
          <w:lang w:val="en-GB"/>
        </w:rPr>
        <w:t>contrary to the terms agreed.</w:t>
      </w:r>
    </w:p>
    <w:p w14:paraId="01250E5C" w14:textId="77777777" w:rsidR="00A652B4" w:rsidRPr="001C30F9" w:rsidRDefault="00A652B4" w:rsidP="00A652B4">
      <w:pPr>
        <w:spacing w:after="60"/>
        <w:ind w:left="425"/>
        <w:contextualSpacing/>
        <w:mirrorIndents/>
        <w:jc w:val="both"/>
        <w:rPr>
          <w:rFonts w:ascii="Arial Narrow" w:hAnsi="Arial Narrow"/>
          <w:sz w:val="18"/>
          <w:szCs w:val="18"/>
          <w:lang w:val="en-GB"/>
        </w:rPr>
      </w:pPr>
    </w:p>
    <w:p w14:paraId="05A498D2" w14:textId="5546202F" w:rsidR="00205EEE" w:rsidRPr="001C30F9" w:rsidRDefault="007E29A1" w:rsidP="00FB7EF9">
      <w:pPr>
        <w:numPr>
          <w:ilvl w:val="0"/>
          <w:numId w:val="1"/>
        </w:numPr>
        <w:tabs>
          <w:tab w:val="num" w:pos="426"/>
        </w:tabs>
        <w:spacing w:after="120"/>
        <w:ind w:left="426" w:hanging="426"/>
        <w:contextualSpacing/>
        <w:mirrorIndents/>
        <w:jc w:val="both"/>
        <w:rPr>
          <w:rFonts w:ascii="Arial Narrow" w:hAnsi="Arial Narrow"/>
          <w:b/>
          <w:sz w:val="20"/>
          <w:szCs w:val="20"/>
          <w:lang w:val="en-GB"/>
        </w:rPr>
      </w:pPr>
      <w:r>
        <w:rPr>
          <w:rFonts w:ascii="Arial Narrow" w:hAnsi="Arial Narrow"/>
          <w:b/>
          <w:sz w:val="20"/>
          <w:szCs w:val="20"/>
          <w:lang w:val="en-GB"/>
        </w:rPr>
        <w:t>Processing</w:t>
      </w:r>
      <w:r w:rsidRPr="001C30F9">
        <w:rPr>
          <w:rFonts w:ascii="Arial Narrow" w:hAnsi="Arial Narrow"/>
          <w:b/>
          <w:sz w:val="20"/>
          <w:szCs w:val="20"/>
          <w:lang w:val="en-GB"/>
        </w:rPr>
        <w:t xml:space="preserve"> </w:t>
      </w:r>
      <w:r w:rsidR="00205EEE" w:rsidRPr="001C30F9">
        <w:rPr>
          <w:rFonts w:ascii="Arial Narrow" w:hAnsi="Arial Narrow"/>
          <w:b/>
          <w:sz w:val="20"/>
          <w:szCs w:val="20"/>
          <w:lang w:val="en-GB"/>
        </w:rPr>
        <w:t>of Customer Data</w:t>
      </w:r>
    </w:p>
    <w:p w14:paraId="16876904" w14:textId="79A6A024" w:rsidR="00205EEE" w:rsidRPr="001C30F9" w:rsidRDefault="007E29A1" w:rsidP="00FB7EF9">
      <w:pPr>
        <w:spacing w:after="60"/>
        <w:ind w:left="426"/>
        <w:contextualSpacing/>
        <w:mirrorIndents/>
        <w:jc w:val="both"/>
        <w:rPr>
          <w:rFonts w:ascii="Arial Narrow" w:hAnsi="Arial Narrow"/>
          <w:sz w:val="18"/>
          <w:szCs w:val="18"/>
          <w:lang w:val="en-GB"/>
        </w:rPr>
      </w:pPr>
      <w:r>
        <w:rPr>
          <w:rFonts w:ascii="Arial Narrow" w:hAnsi="Arial Narrow"/>
          <w:sz w:val="18"/>
          <w:szCs w:val="18"/>
          <w:lang w:val="en-GB"/>
        </w:rPr>
        <w:t>The information about the processing of customer data of the Licensee can be found in the privacy policy of</w:t>
      </w:r>
      <w:r w:rsidR="00072A33">
        <w:rPr>
          <w:rFonts w:ascii="Arial Narrow" w:hAnsi="Arial Narrow"/>
          <w:sz w:val="18"/>
          <w:szCs w:val="18"/>
          <w:lang w:val="en-GB"/>
        </w:rPr>
        <w:t xml:space="preserve"> the Licensor</w:t>
      </w:r>
      <w:r>
        <w:rPr>
          <w:rFonts w:ascii="Arial Narrow" w:hAnsi="Arial Narrow"/>
          <w:sz w:val="18"/>
          <w:szCs w:val="18"/>
          <w:lang w:val="en-GB"/>
        </w:rPr>
        <w:t xml:space="preserve"> </w:t>
      </w:r>
      <w:r w:rsidR="00A652B4" w:rsidRPr="001C30F9">
        <w:rPr>
          <w:rFonts w:ascii="Arial Narrow" w:hAnsi="Arial Narrow"/>
          <w:i/>
          <w:sz w:val="18"/>
          <w:szCs w:val="18"/>
          <w:highlight w:val="yellow"/>
          <w:lang w:val="en-GB"/>
        </w:rPr>
        <w:t>Freistaat … / Land</w:t>
      </w:r>
      <w:r w:rsidR="00205EEE" w:rsidRPr="001C30F9">
        <w:rPr>
          <w:rFonts w:ascii="Arial Narrow" w:hAnsi="Arial Narrow"/>
          <w:sz w:val="18"/>
          <w:szCs w:val="18"/>
          <w:lang w:val="en-GB"/>
        </w:rPr>
        <w:t xml:space="preserve"> </w:t>
      </w:r>
      <w:r>
        <w:rPr>
          <w:rFonts w:ascii="Arial Narrow" w:hAnsi="Arial Narrow"/>
          <w:sz w:val="18"/>
          <w:szCs w:val="18"/>
          <w:lang w:val="en-GB"/>
        </w:rPr>
        <w:t xml:space="preserve">shown at </w:t>
      </w:r>
      <w:r w:rsidR="00072A33">
        <w:rPr>
          <w:rFonts w:ascii="Arial Narrow" w:hAnsi="Arial Narrow"/>
          <w:i/>
          <w:sz w:val="18"/>
          <w:szCs w:val="18"/>
          <w:highlight w:val="yellow"/>
          <w:lang w:val="en-GB"/>
        </w:rPr>
        <w:t>URL</w:t>
      </w:r>
      <w:r w:rsidRPr="00A12B4D">
        <w:rPr>
          <w:rFonts w:ascii="Arial Narrow" w:hAnsi="Arial Narrow"/>
          <w:i/>
          <w:sz w:val="18"/>
          <w:szCs w:val="18"/>
          <w:lang w:val="en-GB"/>
        </w:rPr>
        <w:t xml:space="preserve"> </w:t>
      </w:r>
      <w:r>
        <w:rPr>
          <w:rFonts w:ascii="Arial Narrow" w:hAnsi="Arial Narrow"/>
          <w:i/>
          <w:sz w:val="18"/>
          <w:szCs w:val="18"/>
          <w:lang w:val="en-GB"/>
        </w:rPr>
        <w:t xml:space="preserve">or are obtainable </w:t>
      </w:r>
      <w:r w:rsidR="00585A1E">
        <w:rPr>
          <w:rFonts w:ascii="Arial Narrow" w:hAnsi="Arial Narrow"/>
          <w:i/>
          <w:sz w:val="18"/>
          <w:szCs w:val="18"/>
          <w:lang w:val="en-GB"/>
        </w:rPr>
        <w:t>from</w:t>
      </w:r>
      <w:r>
        <w:rPr>
          <w:rFonts w:ascii="Arial Narrow" w:hAnsi="Arial Narrow"/>
          <w:i/>
          <w:sz w:val="18"/>
          <w:szCs w:val="18"/>
          <w:lang w:val="en-GB"/>
        </w:rPr>
        <w:t xml:space="preserve"> the Licensor. </w:t>
      </w:r>
    </w:p>
    <w:p w14:paraId="63D46A51" w14:textId="77777777" w:rsidR="00A652B4" w:rsidRPr="001C30F9" w:rsidRDefault="00A652B4" w:rsidP="00FB7EF9">
      <w:pPr>
        <w:spacing w:after="60"/>
        <w:ind w:left="426"/>
        <w:contextualSpacing/>
        <w:mirrorIndents/>
        <w:jc w:val="both"/>
        <w:rPr>
          <w:rFonts w:ascii="Arial Narrow" w:hAnsi="Arial Narrow"/>
          <w:sz w:val="18"/>
          <w:szCs w:val="18"/>
          <w:lang w:val="en-GB"/>
        </w:rPr>
      </w:pPr>
    </w:p>
    <w:p w14:paraId="66FF9845" w14:textId="77777777" w:rsidR="00205EEE" w:rsidRPr="001C30F9" w:rsidRDefault="00205EEE" w:rsidP="00FB7EF9">
      <w:pPr>
        <w:numPr>
          <w:ilvl w:val="0"/>
          <w:numId w:val="1"/>
        </w:numPr>
        <w:tabs>
          <w:tab w:val="num" w:pos="426"/>
        </w:tabs>
        <w:spacing w:after="120"/>
        <w:ind w:left="426" w:hanging="426"/>
        <w:contextualSpacing/>
        <w:mirrorIndents/>
        <w:jc w:val="both"/>
        <w:rPr>
          <w:rFonts w:ascii="Arial Narrow" w:hAnsi="Arial Narrow"/>
          <w:b/>
          <w:sz w:val="20"/>
          <w:szCs w:val="20"/>
          <w:lang w:val="en-GB"/>
        </w:rPr>
      </w:pPr>
      <w:r w:rsidRPr="001C30F9">
        <w:rPr>
          <w:rFonts w:ascii="Arial Narrow" w:hAnsi="Arial Narrow"/>
          <w:b/>
          <w:sz w:val="20"/>
          <w:szCs w:val="20"/>
          <w:lang w:val="en-GB"/>
        </w:rPr>
        <w:t>Final Provisions</w:t>
      </w:r>
    </w:p>
    <w:p w14:paraId="7681823A" w14:textId="77777777" w:rsidR="00205EEE" w:rsidRPr="001C30F9" w:rsidRDefault="00205EEE" w:rsidP="00FB7EF9">
      <w:pPr>
        <w:numPr>
          <w:ilvl w:val="1"/>
          <w:numId w:val="1"/>
        </w:numPr>
        <w:tabs>
          <w:tab w:val="clear" w:pos="567"/>
          <w:tab w:val="num" w:pos="426"/>
          <w:tab w:val="right" w:pos="9639"/>
        </w:tabs>
        <w:spacing w:after="120"/>
        <w:ind w:left="426" w:hanging="426"/>
        <w:contextualSpacing/>
        <w:mirrorIndents/>
        <w:jc w:val="both"/>
        <w:rPr>
          <w:rFonts w:ascii="Arial Narrow" w:hAnsi="Arial Narrow"/>
          <w:sz w:val="18"/>
          <w:szCs w:val="18"/>
          <w:lang w:val="en-GB"/>
        </w:rPr>
      </w:pPr>
      <w:r w:rsidRPr="001C30F9">
        <w:rPr>
          <w:rFonts w:ascii="Arial Narrow" w:hAnsi="Arial Narrow"/>
          <w:sz w:val="18"/>
          <w:szCs w:val="18"/>
          <w:lang w:val="en-GB"/>
        </w:rPr>
        <w:t xml:space="preserve">The parties agree that if individual provisions should be invalid or unenforceable, this shall not affect the validity of these general terms and conditions. In the event that individual provisions should prove to be invalid or unenforceable, the parties shall be obligated to </w:t>
      </w:r>
      <w:r w:rsidR="005D6277">
        <w:rPr>
          <w:rFonts w:ascii="Arial Narrow" w:hAnsi="Arial Narrow"/>
          <w:sz w:val="18"/>
          <w:szCs w:val="18"/>
          <w:lang w:val="en-GB"/>
        </w:rPr>
        <w:t>work together</w:t>
      </w:r>
      <w:r w:rsidRPr="001C30F9">
        <w:rPr>
          <w:rFonts w:ascii="Arial Narrow" w:hAnsi="Arial Narrow"/>
          <w:sz w:val="18"/>
          <w:szCs w:val="18"/>
          <w:lang w:val="en-GB"/>
        </w:rPr>
        <w:t xml:space="preserve"> in good faith to find a</w:t>
      </w:r>
      <w:r w:rsidR="000A0954">
        <w:rPr>
          <w:rFonts w:ascii="Arial Narrow" w:hAnsi="Arial Narrow"/>
          <w:sz w:val="18"/>
          <w:szCs w:val="18"/>
          <w:lang w:val="en-GB"/>
        </w:rPr>
        <w:t>n arrangement</w:t>
      </w:r>
      <w:r w:rsidR="00391CDB">
        <w:rPr>
          <w:rFonts w:ascii="Arial Narrow" w:hAnsi="Arial Narrow"/>
          <w:sz w:val="18"/>
          <w:szCs w:val="18"/>
          <w:lang w:val="en-GB"/>
        </w:rPr>
        <w:t xml:space="preserve"> </w:t>
      </w:r>
      <w:r w:rsidRPr="001C30F9">
        <w:rPr>
          <w:rFonts w:ascii="Arial Narrow" w:hAnsi="Arial Narrow"/>
          <w:sz w:val="18"/>
          <w:szCs w:val="18"/>
          <w:lang w:val="en-GB"/>
        </w:rPr>
        <w:t>suitable for both sides. The latter shall also apply to closing possible gaps in the provisions.</w:t>
      </w:r>
    </w:p>
    <w:p w14:paraId="616DF23D" w14:textId="77777777" w:rsidR="00205EEE" w:rsidRPr="001C30F9" w:rsidRDefault="00205EEE" w:rsidP="00FB7EF9">
      <w:pPr>
        <w:numPr>
          <w:ilvl w:val="1"/>
          <w:numId w:val="1"/>
        </w:numPr>
        <w:tabs>
          <w:tab w:val="clear" w:pos="567"/>
          <w:tab w:val="num" w:pos="426"/>
        </w:tabs>
        <w:spacing w:after="60"/>
        <w:ind w:left="425" w:hanging="425"/>
        <w:contextualSpacing/>
        <w:mirrorIndents/>
        <w:jc w:val="both"/>
        <w:rPr>
          <w:rFonts w:ascii="Arial Narrow" w:hAnsi="Arial Narrow"/>
          <w:sz w:val="18"/>
          <w:szCs w:val="18"/>
          <w:lang w:val="en-GB"/>
        </w:rPr>
      </w:pPr>
      <w:r w:rsidRPr="001C30F9">
        <w:rPr>
          <w:rFonts w:ascii="Arial Narrow" w:hAnsi="Arial Narrow"/>
          <w:sz w:val="18"/>
          <w:szCs w:val="18"/>
          <w:lang w:val="en-GB"/>
        </w:rPr>
        <w:t xml:space="preserve">If the contractual parties are business people, </w:t>
      </w:r>
      <w:r w:rsidR="00004A20">
        <w:rPr>
          <w:rFonts w:ascii="Arial Narrow" w:hAnsi="Arial Narrow"/>
          <w:sz w:val="18"/>
          <w:szCs w:val="18"/>
          <w:lang w:val="en-GB"/>
        </w:rPr>
        <w:t>corporate bodies</w:t>
      </w:r>
      <w:r w:rsidRPr="001C30F9">
        <w:rPr>
          <w:rFonts w:ascii="Arial Narrow" w:hAnsi="Arial Narrow"/>
          <w:sz w:val="18"/>
          <w:szCs w:val="18"/>
          <w:lang w:val="en-GB"/>
        </w:rPr>
        <w:t xml:space="preserve"> under public law or special funds under public law, or if at least one of the contractual parties does not have </w:t>
      </w:r>
      <w:r w:rsidR="009E77CB">
        <w:rPr>
          <w:rFonts w:ascii="Arial Narrow" w:hAnsi="Arial Narrow"/>
          <w:sz w:val="18"/>
          <w:szCs w:val="18"/>
          <w:lang w:val="en-GB"/>
        </w:rPr>
        <w:t xml:space="preserve">a </w:t>
      </w:r>
      <w:r w:rsidRPr="001C30F9">
        <w:rPr>
          <w:rFonts w:ascii="Arial Narrow" w:hAnsi="Arial Narrow"/>
          <w:sz w:val="18"/>
          <w:szCs w:val="18"/>
          <w:lang w:val="en-GB"/>
        </w:rPr>
        <w:t xml:space="preserve">general </w:t>
      </w:r>
      <w:r w:rsidR="009E77CB">
        <w:rPr>
          <w:rFonts w:ascii="Arial Narrow" w:hAnsi="Arial Narrow"/>
          <w:sz w:val="18"/>
          <w:szCs w:val="18"/>
          <w:lang w:val="en-GB"/>
        </w:rPr>
        <w:t>place of jurisdiction</w:t>
      </w:r>
      <w:r w:rsidR="009E77CB" w:rsidRPr="001C30F9">
        <w:rPr>
          <w:rFonts w:ascii="Arial Narrow" w:hAnsi="Arial Narrow"/>
          <w:sz w:val="18"/>
          <w:szCs w:val="18"/>
          <w:lang w:val="en-GB"/>
        </w:rPr>
        <w:t xml:space="preserve"> </w:t>
      </w:r>
      <w:r w:rsidRPr="001C30F9">
        <w:rPr>
          <w:rFonts w:ascii="Arial Narrow" w:hAnsi="Arial Narrow"/>
          <w:sz w:val="18"/>
          <w:szCs w:val="18"/>
          <w:lang w:val="en-GB"/>
        </w:rPr>
        <w:t xml:space="preserve">in Germany, the place of jurisdiction for all legal disputes in connection with the use of the </w:t>
      </w:r>
      <w:r w:rsidR="009E77CB">
        <w:rPr>
          <w:rFonts w:ascii="Arial Narrow" w:hAnsi="Arial Narrow"/>
          <w:sz w:val="18"/>
          <w:szCs w:val="18"/>
          <w:lang w:val="en-GB"/>
        </w:rPr>
        <w:t xml:space="preserve">geospatial </w:t>
      </w:r>
      <w:r w:rsidRPr="001C30F9">
        <w:rPr>
          <w:rFonts w:ascii="Arial Narrow" w:hAnsi="Arial Narrow"/>
          <w:sz w:val="18"/>
          <w:szCs w:val="18"/>
          <w:lang w:val="en-GB"/>
        </w:rPr>
        <w:t xml:space="preserve">data shall be </w:t>
      </w:r>
      <w:r w:rsidR="0057374F" w:rsidRPr="001C30F9">
        <w:rPr>
          <w:rFonts w:ascii="Arial Narrow" w:hAnsi="Arial Narrow"/>
          <w:i/>
          <w:sz w:val="18"/>
          <w:szCs w:val="18"/>
          <w:highlight w:val="yellow"/>
          <w:lang w:val="en-GB"/>
        </w:rPr>
        <w:t>[Ort]</w:t>
      </w:r>
      <w:r w:rsidRPr="001C30F9">
        <w:rPr>
          <w:rFonts w:ascii="Arial Narrow" w:hAnsi="Arial Narrow"/>
          <w:i/>
          <w:sz w:val="18"/>
          <w:szCs w:val="18"/>
          <w:highlight w:val="yellow"/>
          <w:lang w:val="en-GB"/>
        </w:rPr>
        <w:t>.</w:t>
      </w:r>
      <w:r w:rsidRPr="001C30F9">
        <w:rPr>
          <w:rFonts w:ascii="Arial Narrow" w:hAnsi="Arial Narrow"/>
          <w:sz w:val="18"/>
          <w:szCs w:val="18"/>
          <w:lang w:val="en-GB"/>
        </w:rPr>
        <w:t xml:space="preserve"> The law of the Federal Republic of Germany shall apply</w:t>
      </w:r>
      <w:r w:rsidR="00CA3FBE" w:rsidRPr="001C30F9">
        <w:rPr>
          <w:rFonts w:ascii="Arial Narrow" w:hAnsi="Arial Narrow"/>
          <w:sz w:val="18"/>
          <w:szCs w:val="18"/>
          <w:lang w:val="en-GB"/>
        </w:rPr>
        <w:t xml:space="preserve"> </w:t>
      </w:r>
      <w:r w:rsidR="00272080" w:rsidRPr="00B73C15">
        <w:rPr>
          <w:rFonts w:ascii="Arial Narrow" w:hAnsi="Arial Narrow" w:cs="Arial"/>
          <w:bCs/>
          <w:i/>
          <w:sz w:val="18"/>
          <w:szCs w:val="18"/>
          <w:lang w:val="en-GB"/>
        </w:rPr>
        <w:t xml:space="preserve">with the exception of CISG (United Nations Convention on Contracts for </w:t>
      </w:r>
      <w:r w:rsidR="00272080" w:rsidRPr="00B73C15">
        <w:rPr>
          <w:rFonts w:ascii="Arial Narrow" w:hAnsi="Arial Narrow" w:cs="Arial"/>
          <w:bCs/>
          <w:i/>
          <w:sz w:val="18"/>
          <w:szCs w:val="18"/>
          <w:lang w:val="en-GB"/>
        </w:rPr>
        <w:t>the International Sale of Goods from 11 April 1980 (BGBl. 1988 II</w:t>
      </w:r>
      <w:r w:rsidR="004E0ACE">
        <w:rPr>
          <w:rFonts w:ascii="Arial Narrow" w:hAnsi="Arial Narrow" w:cs="Arial"/>
          <w:bCs/>
          <w:i/>
          <w:sz w:val="18"/>
          <w:szCs w:val="18"/>
          <w:lang w:val="en-GB"/>
        </w:rPr>
        <w:t>,</w:t>
      </w:r>
      <w:r w:rsidR="00272080" w:rsidRPr="00B73C15">
        <w:rPr>
          <w:rFonts w:ascii="Arial Narrow" w:hAnsi="Arial Narrow" w:cs="Arial"/>
          <w:bCs/>
          <w:i/>
          <w:sz w:val="18"/>
          <w:szCs w:val="18"/>
          <w:lang w:val="en-GB"/>
        </w:rPr>
        <w:t xml:space="preserve"> page 588))</w:t>
      </w:r>
      <w:r w:rsidR="00272080" w:rsidRPr="00B73C15">
        <w:rPr>
          <w:rFonts w:ascii="Arial Narrow" w:hAnsi="Arial Narrow"/>
          <w:i/>
          <w:sz w:val="18"/>
          <w:szCs w:val="18"/>
          <w:lang w:val="en-GB"/>
        </w:rPr>
        <w:t>.</w:t>
      </w:r>
    </w:p>
    <w:p w14:paraId="51F30213" w14:textId="77777777" w:rsidR="00205EEE" w:rsidRPr="001C30F9" w:rsidRDefault="00205EEE" w:rsidP="00FB7EF9">
      <w:pPr>
        <w:tabs>
          <w:tab w:val="num" w:pos="426"/>
        </w:tabs>
        <w:spacing w:after="120"/>
        <w:ind w:left="426"/>
        <w:contextualSpacing/>
        <w:mirrorIndents/>
        <w:jc w:val="both"/>
        <w:rPr>
          <w:rFonts w:ascii="Arial Narrow" w:hAnsi="Arial Narrow"/>
          <w:b/>
          <w:sz w:val="20"/>
          <w:szCs w:val="20"/>
          <w:lang w:val="en-GB"/>
        </w:rPr>
      </w:pPr>
      <w:r w:rsidRPr="001C30F9">
        <w:rPr>
          <w:rFonts w:ascii="Arial Narrow" w:hAnsi="Arial Narrow"/>
          <w:b/>
          <w:sz w:val="18"/>
          <w:szCs w:val="18"/>
          <w:lang w:val="en-GB"/>
        </w:rPr>
        <w:br w:type="column"/>
      </w:r>
      <w:r w:rsidRPr="001C30F9">
        <w:rPr>
          <w:rFonts w:ascii="Arial Narrow" w:hAnsi="Arial Narrow"/>
          <w:b/>
          <w:sz w:val="20"/>
          <w:szCs w:val="20"/>
          <w:lang w:val="en-GB"/>
        </w:rPr>
        <w:lastRenderedPageBreak/>
        <w:t xml:space="preserve">Notification on </w:t>
      </w:r>
      <w:r w:rsidR="002C1882">
        <w:rPr>
          <w:rFonts w:ascii="Arial Narrow" w:hAnsi="Arial Narrow"/>
          <w:b/>
          <w:sz w:val="20"/>
          <w:szCs w:val="20"/>
          <w:lang w:val="en-GB"/>
        </w:rPr>
        <w:t>the Right of W</w:t>
      </w:r>
      <w:r w:rsidR="009F6452" w:rsidRPr="009F6452">
        <w:rPr>
          <w:rFonts w:ascii="Arial Narrow" w:hAnsi="Arial Narrow"/>
          <w:b/>
          <w:sz w:val="20"/>
          <w:szCs w:val="20"/>
          <w:lang w:val="en-GB"/>
        </w:rPr>
        <w:t>ithdrawal</w:t>
      </w:r>
    </w:p>
    <w:p w14:paraId="72A36CAA" w14:textId="77777777" w:rsidR="00205EEE" w:rsidRPr="001C30F9" w:rsidRDefault="00D85559" w:rsidP="00FB7EF9">
      <w:pPr>
        <w:spacing w:after="60"/>
        <w:ind w:left="425"/>
        <w:contextualSpacing/>
        <w:mirrorIndents/>
        <w:jc w:val="both"/>
        <w:rPr>
          <w:rFonts w:ascii="Arial Narrow" w:hAnsi="Arial Narrow"/>
          <w:sz w:val="18"/>
          <w:szCs w:val="18"/>
          <w:lang w:val="en-GB"/>
        </w:rPr>
      </w:pPr>
      <w:r>
        <w:rPr>
          <w:rFonts w:ascii="Arial Narrow" w:hAnsi="Arial Narrow"/>
          <w:noProof/>
          <w:sz w:val="18"/>
          <w:szCs w:val="18"/>
          <w:lang w:eastAsia="de-DE"/>
        </w:rPr>
        <mc:AlternateContent>
          <mc:Choice Requires="wps">
            <w:drawing>
              <wp:anchor distT="0" distB="0" distL="114300" distR="114300" simplePos="0" relativeHeight="251660288" behindDoc="0" locked="0" layoutInCell="1" allowOverlap="1" wp14:anchorId="67340FD6" wp14:editId="53506912">
                <wp:simplePos x="0" y="0"/>
                <wp:positionH relativeFrom="column">
                  <wp:posOffset>67310</wp:posOffset>
                </wp:positionH>
                <wp:positionV relativeFrom="paragraph">
                  <wp:posOffset>-285750</wp:posOffset>
                </wp:positionV>
                <wp:extent cx="3319780" cy="8714740"/>
                <wp:effectExtent l="0" t="0" r="13970" b="10160"/>
                <wp:wrapNone/>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9780" cy="87147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AA85B" id="Rechteck 1" o:spid="_x0000_s1026" style="position:absolute;margin-left:5.3pt;margin-top:-22.5pt;width:261.4pt;height:68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GuoegIAAPwEAAAOAAAAZHJzL2Uyb0RvYy54bWysVMGO2jAQvVfqP1i+s0kgu0BEWCECVaVt&#10;u+q2H2Bsh1jr2K5tCNuq/96xAxS6l6pqDoknMx6/N/PGs/tDK9GeWye0KnF2k2LEFdVMqG2Jv35Z&#10;DyYYOU8UI1IrXuIX7vD9/O2bWWcKPtSNloxbBEmUKzpT4sZ7UySJow1vibvRhitw1tq2xINptwmz&#10;pIPsrUyGaXqXdNoyYzXlzsHfqnfiecxf15z6T3XtuEeyxIDNx7eN7014J/MZKbaWmEbQIwzyDyha&#10;IhQcek5VEU/QzopXqVpBrXa69jdUt4mua0F55ABssvQPNk8NMTxygeI4cy6T+39p6cf9o0WCQe8w&#10;UqSFFn3mtPGcPqMsVKczroCgJ/NoAz9nHjR9dkjpZUPUli+s1V3DCQNMMT652hAMB1vRpvugGSQn&#10;O69joQ61bUNCKAE6xH68nPvBDx5R+DkaZdPxBNpGwTcZZ/k4jx1LSHHabqzz77huUViU2ELDY3qy&#10;f3Ae4EPoKSScpvRaSBmbLhXqAPNwnKZxh9NSsOCNNO12s5QW7UnQTXxCMSDbVVgrPKhXihbgnYNI&#10;EeqxUiwe44mQ/Ro2SxWSAz0Ad1z1KvkxTaeryWqSD/Lh3WqQp1U1WKyX+eBunY1vq1G1XFbZz4Az&#10;y4tGMMZVgHpSbJb/nSKOs9Nr7azZK0rukvk6Pq+ZJ9cwYmGA1ekb2UUhhN73Gtpo9gI6sLofQbgy&#10;YNFo+x2jDsavxO7bjliOkXyvQEvTLIdeIx+N/HY8BMNeejaXHqIopCqxx6hfLn0/4ztjxbaBk7LY&#10;Y6UXoL9aRGUEbfaoAHcwYMQig+N1EGb40o5Rvy+t+S8AAAD//wMAUEsDBBQABgAIAAAAIQA/Mp/Y&#10;4AAAAAsBAAAPAAAAZHJzL2Rvd25yZXYueG1sTI/BTsMwEETvSPyDtUhcUGu3SUMJcSqExKUHJFpU&#10;cXRjk0S115HttOHvWU70OJrR27fVZnKWnU2IvUcJi7kAZrDxusdWwuf+bbYGFpNCraxHI+HHRNjU&#10;tzeVKrW/4Ic571LLCIKxVBK6lIaS89h0xqk494NB6r59cCpRDC3XQV0I7ixfClFwp3qkC50azGtn&#10;mtNudBK2+Up8pcPC79en7Ok92IdDsR2lvL+bXp6BJTOl/zH86ZM61OR09CPqyCxlUdBSwoxYwGiw&#10;yrIc2JGabPmYA68rfv1D/QsAAP//AwBQSwECLQAUAAYACAAAACEAtoM4kv4AAADhAQAAEwAAAAAA&#10;AAAAAAAAAAAAAAAAW0NvbnRlbnRfVHlwZXNdLnhtbFBLAQItABQABgAIAAAAIQA4/SH/1gAAAJQB&#10;AAALAAAAAAAAAAAAAAAAAC8BAABfcmVscy8ucmVsc1BLAQItABQABgAIAAAAIQBgAGuoegIAAPwE&#10;AAAOAAAAAAAAAAAAAAAAAC4CAABkcnMvZTJvRG9jLnhtbFBLAQItABQABgAIAAAAIQA/Mp/Y4AAA&#10;AAsBAAAPAAAAAAAAAAAAAAAAANQEAABkcnMvZG93bnJldi54bWxQSwUGAAAAAAQABADzAAAA4QUA&#10;AAAA&#10;" filled="f" strokeweight="1pt"/>
            </w:pict>
          </mc:Fallback>
        </mc:AlternateContent>
      </w:r>
      <w:r w:rsidR="00205EEE" w:rsidRPr="001C30F9">
        <w:rPr>
          <w:rFonts w:ascii="Arial Narrow" w:hAnsi="Arial Narrow"/>
          <w:b/>
          <w:sz w:val="18"/>
          <w:szCs w:val="18"/>
          <w:lang w:val="en-GB"/>
        </w:rPr>
        <w:t xml:space="preserve">Withdrawal </w:t>
      </w:r>
      <w:r w:rsidR="002C1882">
        <w:rPr>
          <w:rFonts w:ascii="Arial Narrow" w:hAnsi="Arial Narrow"/>
          <w:b/>
          <w:sz w:val="18"/>
          <w:szCs w:val="18"/>
          <w:lang w:val="en-GB"/>
        </w:rPr>
        <w:t>R</w:t>
      </w:r>
      <w:r w:rsidR="00205EEE" w:rsidRPr="001C30F9">
        <w:rPr>
          <w:rFonts w:ascii="Arial Narrow" w:hAnsi="Arial Narrow"/>
          <w:b/>
          <w:sz w:val="18"/>
          <w:szCs w:val="18"/>
          <w:lang w:val="en-GB"/>
        </w:rPr>
        <w:t>ight</w:t>
      </w:r>
    </w:p>
    <w:p w14:paraId="028CA6D4" w14:textId="77777777" w:rsidR="00205EEE" w:rsidRPr="001C30F9" w:rsidRDefault="00205EEE" w:rsidP="00FB7EF9">
      <w:pPr>
        <w:spacing w:after="60"/>
        <w:ind w:left="425"/>
        <w:contextualSpacing/>
        <w:mirrorIndents/>
        <w:jc w:val="both"/>
        <w:rPr>
          <w:rFonts w:ascii="Arial Narrow" w:hAnsi="Arial Narrow"/>
          <w:sz w:val="18"/>
          <w:szCs w:val="18"/>
          <w:lang w:val="en-GB"/>
        </w:rPr>
      </w:pPr>
      <w:r w:rsidRPr="001C30F9">
        <w:rPr>
          <w:rFonts w:ascii="Arial Narrow" w:hAnsi="Arial Narrow"/>
          <w:sz w:val="18"/>
          <w:szCs w:val="18"/>
          <w:lang w:val="en-GB"/>
        </w:rPr>
        <w:t>You have the right to withdraw from this contract within 14 days without giving any reason. The withdrawal period for sales contracts shall be 14 days from the day on which you or a third party</w:t>
      </w:r>
      <w:r w:rsidR="009F1ECE" w:rsidRPr="001C30F9">
        <w:rPr>
          <w:rFonts w:ascii="Arial Narrow" w:hAnsi="Arial Narrow"/>
          <w:sz w:val="18"/>
          <w:szCs w:val="18"/>
          <w:lang w:val="en-GB"/>
        </w:rPr>
        <w:t xml:space="preserve"> </w:t>
      </w:r>
      <w:r w:rsidR="009F1ECE">
        <w:rPr>
          <w:rFonts w:ascii="Arial Narrow" w:hAnsi="Arial Narrow"/>
          <w:sz w:val="18"/>
          <w:szCs w:val="18"/>
          <w:lang w:val="en-GB"/>
        </w:rPr>
        <w:t>designated</w:t>
      </w:r>
      <w:r w:rsidR="009F1ECE" w:rsidRPr="001C30F9">
        <w:rPr>
          <w:rFonts w:ascii="Arial Narrow" w:hAnsi="Arial Narrow"/>
          <w:sz w:val="18"/>
          <w:szCs w:val="18"/>
          <w:lang w:val="en-GB"/>
        </w:rPr>
        <w:t xml:space="preserve"> by you</w:t>
      </w:r>
      <w:r w:rsidR="009F1ECE">
        <w:rPr>
          <w:rFonts w:ascii="Arial Narrow" w:hAnsi="Arial Narrow"/>
          <w:sz w:val="18"/>
          <w:szCs w:val="18"/>
          <w:lang w:val="en-GB"/>
        </w:rPr>
        <w:t>,</w:t>
      </w:r>
      <w:r w:rsidRPr="001C30F9">
        <w:rPr>
          <w:rFonts w:ascii="Arial Narrow" w:hAnsi="Arial Narrow"/>
          <w:sz w:val="18"/>
          <w:szCs w:val="18"/>
          <w:lang w:val="en-GB"/>
        </w:rPr>
        <w:t xml:space="preserve"> other than the carrier</w:t>
      </w:r>
      <w:r w:rsidR="009F1ECE">
        <w:rPr>
          <w:rFonts w:ascii="Arial Narrow" w:hAnsi="Arial Narrow"/>
          <w:sz w:val="18"/>
          <w:szCs w:val="18"/>
          <w:lang w:val="en-GB"/>
        </w:rPr>
        <w:t>, takes</w:t>
      </w:r>
      <w:r w:rsidRPr="001C30F9">
        <w:rPr>
          <w:rFonts w:ascii="Arial Narrow" w:hAnsi="Arial Narrow"/>
          <w:sz w:val="18"/>
          <w:szCs w:val="18"/>
          <w:lang w:val="en-GB"/>
        </w:rPr>
        <w:t xml:space="preserve"> possession of the goods</w:t>
      </w:r>
      <w:r w:rsidR="009F1ECE">
        <w:rPr>
          <w:rFonts w:ascii="Arial Narrow" w:hAnsi="Arial Narrow"/>
          <w:sz w:val="18"/>
          <w:szCs w:val="18"/>
          <w:lang w:val="en-GB"/>
        </w:rPr>
        <w:t xml:space="preserve"> (tangible property)</w:t>
      </w:r>
      <w:r w:rsidRPr="001C30F9">
        <w:rPr>
          <w:rFonts w:ascii="Arial Narrow" w:hAnsi="Arial Narrow"/>
          <w:sz w:val="18"/>
          <w:szCs w:val="18"/>
          <w:lang w:val="en-GB"/>
        </w:rPr>
        <w:t xml:space="preserve"> ordered. In the case of a contract for the provision of services or a contract on the provision of digital contents </w:t>
      </w:r>
      <w:r w:rsidR="00AB4565">
        <w:rPr>
          <w:rFonts w:ascii="Arial Narrow" w:hAnsi="Arial Narrow"/>
          <w:sz w:val="18"/>
          <w:szCs w:val="18"/>
          <w:lang w:val="en-GB"/>
        </w:rPr>
        <w:t>that</w:t>
      </w:r>
      <w:r w:rsidR="00AB4565" w:rsidRPr="001C30F9">
        <w:rPr>
          <w:rFonts w:ascii="Arial Narrow" w:hAnsi="Arial Narrow"/>
          <w:sz w:val="18"/>
          <w:szCs w:val="18"/>
          <w:lang w:val="en-GB"/>
        </w:rPr>
        <w:t xml:space="preserve"> </w:t>
      </w:r>
      <w:r w:rsidR="00E631C6" w:rsidRPr="001C30F9">
        <w:rPr>
          <w:rFonts w:ascii="Arial Narrow" w:hAnsi="Arial Narrow"/>
          <w:sz w:val="18"/>
          <w:szCs w:val="18"/>
          <w:lang w:val="en-GB"/>
        </w:rPr>
        <w:t>are not supplied on a tangible medium</w:t>
      </w:r>
      <w:r w:rsidR="00AB4565">
        <w:rPr>
          <w:rFonts w:ascii="Arial Narrow" w:hAnsi="Arial Narrow"/>
          <w:sz w:val="18"/>
          <w:szCs w:val="18"/>
          <w:lang w:val="en-GB"/>
        </w:rPr>
        <w:t>,</w:t>
      </w:r>
      <w:r w:rsidRPr="001C30F9">
        <w:rPr>
          <w:rFonts w:ascii="Arial Narrow" w:hAnsi="Arial Narrow"/>
          <w:sz w:val="18"/>
          <w:szCs w:val="18"/>
          <w:lang w:val="en-GB"/>
        </w:rPr>
        <w:t xml:space="preserve"> the withdrawal period </w:t>
      </w:r>
      <w:r w:rsidR="00AB4565">
        <w:rPr>
          <w:rFonts w:ascii="Arial Narrow" w:hAnsi="Arial Narrow"/>
          <w:sz w:val="18"/>
          <w:szCs w:val="18"/>
          <w:lang w:val="en-GB"/>
        </w:rPr>
        <w:t xml:space="preserve">of 14 days </w:t>
      </w:r>
      <w:r w:rsidRPr="001C30F9">
        <w:rPr>
          <w:rFonts w:ascii="Arial Narrow" w:hAnsi="Arial Narrow"/>
          <w:sz w:val="18"/>
          <w:szCs w:val="18"/>
          <w:lang w:val="en-GB"/>
        </w:rPr>
        <w:t>shall begin from the day of the conclusion of the contract.</w:t>
      </w:r>
    </w:p>
    <w:p w14:paraId="68E8CA3C" w14:textId="77777777" w:rsidR="00205EEE" w:rsidRPr="001C30F9" w:rsidRDefault="00205EEE" w:rsidP="00FB7EF9">
      <w:pPr>
        <w:spacing w:after="60"/>
        <w:ind w:left="425"/>
        <w:contextualSpacing/>
        <w:mirrorIndents/>
        <w:jc w:val="both"/>
        <w:rPr>
          <w:rFonts w:ascii="Arial Narrow" w:hAnsi="Arial Narrow"/>
          <w:sz w:val="18"/>
          <w:szCs w:val="18"/>
          <w:lang w:val="en-GB"/>
        </w:rPr>
      </w:pPr>
      <w:r w:rsidRPr="001C30F9">
        <w:rPr>
          <w:rFonts w:ascii="Arial Narrow" w:hAnsi="Arial Narrow"/>
          <w:sz w:val="18"/>
          <w:szCs w:val="18"/>
          <w:lang w:val="en-GB"/>
        </w:rPr>
        <w:t xml:space="preserve">In order to exercise your right of withdrawal, you shall inform </w:t>
      </w:r>
      <w:r w:rsidR="00AB4565">
        <w:rPr>
          <w:rFonts w:ascii="Arial Narrow" w:hAnsi="Arial Narrow"/>
          <w:sz w:val="18"/>
          <w:szCs w:val="18"/>
          <w:lang w:val="en-GB"/>
        </w:rPr>
        <w:t>us</w:t>
      </w:r>
      <w:r w:rsidR="00AB4565" w:rsidRPr="001C30F9">
        <w:rPr>
          <w:rFonts w:ascii="Arial Narrow" w:hAnsi="Arial Narrow"/>
          <w:sz w:val="18"/>
          <w:szCs w:val="18"/>
          <w:lang w:val="en-GB"/>
        </w:rPr>
        <w:t xml:space="preserve"> </w:t>
      </w:r>
      <w:r w:rsidRPr="001C30F9">
        <w:rPr>
          <w:rFonts w:ascii="Arial Narrow" w:hAnsi="Arial Narrow"/>
          <w:sz w:val="18"/>
          <w:szCs w:val="18"/>
          <w:lang w:val="en-GB"/>
        </w:rPr>
        <w:t>(</w:t>
      </w:r>
      <w:r w:rsidRPr="001C30F9">
        <w:rPr>
          <w:rFonts w:ascii="Arial Narrow" w:hAnsi="Arial Narrow"/>
          <w:i/>
          <w:sz w:val="18"/>
          <w:szCs w:val="18"/>
          <w:highlight w:val="yellow"/>
          <w:lang w:val="en-GB"/>
        </w:rPr>
        <w:t>Namen und Anschrift des Lizenzgebers, soweit verfügbar: Telefonnummer, Telefaxnummer und E-Mail-Adresse</w:t>
      </w:r>
      <w:r w:rsidRPr="001C30F9">
        <w:rPr>
          <w:rFonts w:ascii="Arial Narrow" w:hAnsi="Arial Narrow"/>
          <w:i/>
          <w:sz w:val="18"/>
          <w:szCs w:val="18"/>
          <w:lang w:val="en-GB"/>
        </w:rPr>
        <w:t xml:space="preserve">) </w:t>
      </w:r>
      <w:r w:rsidRPr="001C30F9">
        <w:rPr>
          <w:rFonts w:ascii="Arial Narrow" w:hAnsi="Arial Narrow"/>
          <w:sz w:val="18"/>
          <w:szCs w:val="18"/>
          <w:lang w:val="en-GB"/>
        </w:rPr>
        <w:t xml:space="preserve">by </w:t>
      </w:r>
      <w:r w:rsidR="00AB4565">
        <w:rPr>
          <w:rFonts w:ascii="Arial Narrow" w:hAnsi="Arial Narrow"/>
          <w:sz w:val="18"/>
          <w:szCs w:val="18"/>
          <w:lang w:val="en-GB"/>
        </w:rPr>
        <w:t xml:space="preserve">means of </w:t>
      </w:r>
      <w:r w:rsidRPr="001C30F9">
        <w:rPr>
          <w:rFonts w:ascii="Arial Narrow" w:hAnsi="Arial Narrow"/>
          <w:sz w:val="18"/>
          <w:szCs w:val="18"/>
          <w:lang w:val="en-GB"/>
        </w:rPr>
        <w:t xml:space="preserve">an explicit statement (e.g. a letter </w:t>
      </w:r>
      <w:r w:rsidR="00AB4565">
        <w:rPr>
          <w:rFonts w:ascii="Arial Narrow" w:hAnsi="Arial Narrow"/>
          <w:sz w:val="18"/>
          <w:szCs w:val="18"/>
          <w:lang w:val="en-GB"/>
        </w:rPr>
        <w:t>sent by post</w:t>
      </w:r>
      <w:r w:rsidRPr="001C30F9">
        <w:rPr>
          <w:rFonts w:ascii="Arial Narrow" w:hAnsi="Arial Narrow"/>
          <w:sz w:val="18"/>
          <w:szCs w:val="18"/>
          <w:lang w:val="en-GB"/>
        </w:rPr>
        <w:t xml:space="preserve">, </w:t>
      </w:r>
      <w:r w:rsidR="00AB4565">
        <w:rPr>
          <w:rFonts w:ascii="Arial Narrow" w:hAnsi="Arial Narrow"/>
          <w:sz w:val="18"/>
          <w:szCs w:val="18"/>
          <w:lang w:val="en-GB"/>
        </w:rPr>
        <w:t xml:space="preserve">a </w:t>
      </w:r>
      <w:r w:rsidRPr="001C30F9">
        <w:rPr>
          <w:rFonts w:ascii="Arial Narrow" w:hAnsi="Arial Narrow"/>
          <w:sz w:val="18"/>
          <w:szCs w:val="18"/>
          <w:lang w:val="en-GB"/>
        </w:rPr>
        <w:t xml:space="preserve">facsimile, or </w:t>
      </w:r>
      <w:r w:rsidR="00AB4565">
        <w:rPr>
          <w:rFonts w:ascii="Arial Narrow" w:hAnsi="Arial Narrow"/>
          <w:sz w:val="18"/>
          <w:szCs w:val="18"/>
          <w:lang w:val="en-GB"/>
        </w:rPr>
        <w:t xml:space="preserve">an </w:t>
      </w:r>
      <w:r w:rsidRPr="001C30F9">
        <w:rPr>
          <w:rFonts w:ascii="Arial Narrow" w:hAnsi="Arial Narrow"/>
          <w:sz w:val="18"/>
          <w:szCs w:val="18"/>
          <w:lang w:val="en-GB"/>
        </w:rPr>
        <w:t xml:space="preserve">email) of your decision to withdraw from this contract. </w:t>
      </w:r>
      <w:r w:rsidR="00AB4565">
        <w:rPr>
          <w:rFonts w:ascii="Arial Narrow" w:hAnsi="Arial Narrow"/>
          <w:sz w:val="18"/>
          <w:szCs w:val="18"/>
          <w:lang w:val="en-GB"/>
        </w:rPr>
        <w:t>For this you</w:t>
      </w:r>
      <w:r w:rsidR="00AB4565" w:rsidRPr="001C30F9">
        <w:rPr>
          <w:rFonts w:ascii="Arial Narrow" w:hAnsi="Arial Narrow"/>
          <w:sz w:val="18"/>
          <w:szCs w:val="18"/>
          <w:lang w:val="en-GB"/>
        </w:rPr>
        <w:t xml:space="preserve"> </w:t>
      </w:r>
      <w:r w:rsidRPr="001C30F9">
        <w:rPr>
          <w:rFonts w:ascii="Arial Narrow" w:hAnsi="Arial Narrow"/>
          <w:sz w:val="18"/>
          <w:szCs w:val="18"/>
          <w:lang w:val="en-GB"/>
        </w:rPr>
        <w:t xml:space="preserve">may use the enclosed </w:t>
      </w:r>
      <w:r w:rsidR="00E631C6" w:rsidRPr="001C30F9">
        <w:rPr>
          <w:rFonts w:ascii="Arial Narrow" w:hAnsi="Arial Narrow"/>
          <w:sz w:val="18"/>
          <w:szCs w:val="18"/>
          <w:lang w:val="en-GB"/>
        </w:rPr>
        <w:t>model</w:t>
      </w:r>
      <w:r w:rsidRPr="001C30F9">
        <w:rPr>
          <w:rFonts w:ascii="Arial Narrow" w:hAnsi="Arial Narrow"/>
          <w:sz w:val="18"/>
          <w:szCs w:val="18"/>
          <w:lang w:val="en-GB"/>
        </w:rPr>
        <w:t xml:space="preserve"> withdrawal form, but it is not compulsory.</w:t>
      </w:r>
      <w:r w:rsidR="002E229E">
        <w:rPr>
          <w:rFonts w:ascii="Arial Narrow" w:hAnsi="Arial Narrow"/>
          <w:sz w:val="18"/>
          <w:szCs w:val="18"/>
          <w:lang w:val="en-GB"/>
        </w:rPr>
        <w:t xml:space="preserve"> </w:t>
      </w:r>
    </w:p>
    <w:p w14:paraId="45A35AFB" w14:textId="77777777" w:rsidR="00205EEE" w:rsidRPr="001C30F9" w:rsidRDefault="00646096" w:rsidP="00FB7EF9">
      <w:pPr>
        <w:spacing w:after="60"/>
        <w:ind w:left="425"/>
        <w:contextualSpacing/>
        <w:mirrorIndents/>
        <w:jc w:val="both"/>
        <w:rPr>
          <w:rFonts w:ascii="Arial Narrow" w:hAnsi="Arial Narrow"/>
          <w:sz w:val="18"/>
          <w:szCs w:val="18"/>
          <w:lang w:val="en-GB"/>
        </w:rPr>
      </w:pPr>
      <w:r>
        <w:rPr>
          <w:rFonts w:ascii="Arial Narrow" w:hAnsi="Arial Narrow"/>
          <w:sz w:val="18"/>
          <w:szCs w:val="18"/>
          <w:lang w:val="en-GB"/>
        </w:rPr>
        <w:t>To</w:t>
      </w:r>
      <w:r w:rsidR="00205EEE" w:rsidRPr="001C30F9">
        <w:rPr>
          <w:rFonts w:ascii="Arial Narrow" w:hAnsi="Arial Narrow"/>
          <w:sz w:val="18"/>
          <w:szCs w:val="18"/>
          <w:lang w:val="en-GB"/>
        </w:rPr>
        <w:t xml:space="preserve"> meet the withdrawal deadline</w:t>
      </w:r>
      <w:r>
        <w:rPr>
          <w:rFonts w:ascii="Arial Narrow" w:hAnsi="Arial Narrow"/>
          <w:sz w:val="18"/>
          <w:szCs w:val="18"/>
          <w:lang w:val="en-GB"/>
        </w:rPr>
        <w:t xml:space="preserve"> it is sufficient </w:t>
      </w:r>
      <w:r w:rsidR="002E51B1">
        <w:rPr>
          <w:rFonts w:ascii="Arial Narrow" w:hAnsi="Arial Narrow"/>
          <w:sz w:val="18"/>
          <w:szCs w:val="18"/>
          <w:lang w:val="en-GB"/>
        </w:rPr>
        <w:t xml:space="preserve">if </w:t>
      </w:r>
      <w:r>
        <w:rPr>
          <w:rFonts w:ascii="Arial Narrow" w:hAnsi="Arial Narrow"/>
          <w:sz w:val="18"/>
          <w:szCs w:val="18"/>
          <w:lang w:val="en-GB"/>
        </w:rPr>
        <w:t xml:space="preserve">your message regarding the fact that you are exercising the right of withdrawal </w:t>
      </w:r>
      <w:r w:rsidR="002E51B1">
        <w:rPr>
          <w:rFonts w:ascii="Arial Narrow" w:hAnsi="Arial Narrow"/>
          <w:sz w:val="18"/>
          <w:szCs w:val="18"/>
          <w:lang w:val="en-GB"/>
        </w:rPr>
        <w:t xml:space="preserve">is sent off </w:t>
      </w:r>
      <w:r>
        <w:rPr>
          <w:rFonts w:ascii="Arial Narrow" w:hAnsi="Arial Narrow"/>
          <w:sz w:val="18"/>
          <w:szCs w:val="18"/>
          <w:lang w:val="en-GB"/>
        </w:rPr>
        <w:t>before the deadline</w:t>
      </w:r>
      <w:r w:rsidR="00205EEE" w:rsidRPr="001C30F9">
        <w:rPr>
          <w:rFonts w:ascii="Arial Narrow" w:hAnsi="Arial Narrow"/>
          <w:sz w:val="18"/>
          <w:szCs w:val="18"/>
          <w:lang w:val="en-GB"/>
        </w:rPr>
        <w:t>.</w:t>
      </w:r>
    </w:p>
    <w:p w14:paraId="26E63157" w14:textId="77777777" w:rsidR="00205EEE" w:rsidRPr="001C30F9" w:rsidRDefault="00205EEE" w:rsidP="00FB7EF9">
      <w:pPr>
        <w:spacing w:after="60"/>
        <w:ind w:left="425"/>
        <w:contextualSpacing/>
        <w:mirrorIndents/>
        <w:jc w:val="both"/>
        <w:rPr>
          <w:rFonts w:ascii="Arial Narrow" w:hAnsi="Arial Narrow"/>
          <w:sz w:val="18"/>
          <w:szCs w:val="18"/>
          <w:lang w:val="en-GB"/>
        </w:rPr>
      </w:pPr>
      <w:r w:rsidRPr="001C30F9">
        <w:rPr>
          <w:rFonts w:ascii="Arial Narrow" w:hAnsi="Arial Narrow"/>
          <w:sz w:val="18"/>
          <w:szCs w:val="18"/>
          <w:lang w:val="en-GB"/>
        </w:rPr>
        <w:t xml:space="preserve">The right of withdrawal shall not apply to the supply of goods that are not </w:t>
      </w:r>
      <w:r w:rsidR="00646096">
        <w:rPr>
          <w:rFonts w:ascii="Arial Narrow" w:hAnsi="Arial Narrow"/>
          <w:sz w:val="18"/>
          <w:szCs w:val="18"/>
          <w:lang w:val="en-GB"/>
        </w:rPr>
        <w:t>ready-made</w:t>
      </w:r>
      <w:r w:rsidRPr="001C30F9">
        <w:rPr>
          <w:rFonts w:ascii="Arial Narrow" w:hAnsi="Arial Narrow"/>
          <w:sz w:val="18"/>
          <w:szCs w:val="18"/>
          <w:lang w:val="en-GB"/>
        </w:rPr>
        <w:t xml:space="preserve"> and for the </w:t>
      </w:r>
      <w:r w:rsidR="001F13BA">
        <w:rPr>
          <w:rFonts w:ascii="Arial Narrow" w:hAnsi="Arial Narrow"/>
          <w:sz w:val="18"/>
          <w:szCs w:val="18"/>
          <w:lang w:val="en-GB"/>
        </w:rPr>
        <w:t>production</w:t>
      </w:r>
      <w:r w:rsidR="001F13BA" w:rsidRPr="001C30F9">
        <w:rPr>
          <w:rFonts w:ascii="Arial Narrow" w:hAnsi="Arial Narrow"/>
          <w:sz w:val="18"/>
          <w:szCs w:val="18"/>
          <w:lang w:val="en-GB"/>
        </w:rPr>
        <w:t xml:space="preserve"> </w:t>
      </w:r>
      <w:r w:rsidRPr="001C30F9">
        <w:rPr>
          <w:rFonts w:ascii="Arial Narrow" w:hAnsi="Arial Narrow"/>
          <w:sz w:val="18"/>
          <w:szCs w:val="18"/>
          <w:lang w:val="en-GB"/>
        </w:rPr>
        <w:t>of which an individual selection or specification by the consumer is essential or that are clearly tailored to the personal needs of the consumer. The right of withdrawal shall also not apply to the supply of audio or video recordings or computer software</w:t>
      </w:r>
      <w:r w:rsidR="001F13BA">
        <w:rPr>
          <w:rFonts w:ascii="Arial Narrow" w:hAnsi="Arial Narrow"/>
          <w:sz w:val="18"/>
          <w:szCs w:val="18"/>
          <w:lang w:val="en-GB"/>
        </w:rPr>
        <w:t xml:space="preserve"> in sealed packaging if the seal </w:t>
      </w:r>
      <w:r w:rsidR="002E51B1">
        <w:rPr>
          <w:rFonts w:ascii="Arial Narrow" w:hAnsi="Arial Narrow"/>
          <w:sz w:val="18"/>
          <w:szCs w:val="18"/>
          <w:lang w:val="en-GB"/>
        </w:rPr>
        <w:t>has been</w:t>
      </w:r>
      <w:r w:rsidR="001F13BA">
        <w:rPr>
          <w:rFonts w:ascii="Arial Narrow" w:hAnsi="Arial Narrow"/>
          <w:sz w:val="18"/>
          <w:szCs w:val="18"/>
          <w:lang w:val="en-GB"/>
        </w:rPr>
        <w:t xml:space="preserve"> removed</w:t>
      </w:r>
      <w:r w:rsidRPr="001C30F9">
        <w:rPr>
          <w:rFonts w:ascii="Arial Narrow" w:hAnsi="Arial Narrow"/>
          <w:sz w:val="18"/>
          <w:szCs w:val="18"/>
          <w:lang w:val="en-GB"/>
        </w:rPr>
        <w:t xml:space="preserve"> after </w:t>
      </w:r>
      <w:r w:rsidR="00662203" w:rsidRPr="001C30F9">
        <w:rPr>
          <w:rFonts w:ascii="Arial Narrow" w:hAnsi="Arial Narrow"/>
          <w:sz w:val="18"/>
          <w:szCs w:val="18"/>
          <w:lang w:val="en-GB"/>
        </w:rPr>
        <w:t>delivery</w:t>
      </w:r>
      <w:r w:rsidRPr="001C30F9">
        <w:rPr>
          <w:rFonts w:ascii="Arial Narrow" w:hAnsi="Arial Narrow"/>
          <w:sz w:val="18"/>
          <w:szCs w:val="18"/>
          <w:lang w:val="en-GB"/>
        </w:rPr>
        <w:t>.</w:t>
      </w:r>
    </w:p>
    <w:p w14:paraId="67FFAE7F" w14:textId="77777777" w:rsidR="00205EEE" w:rsidRPr="001C30F9" w:rsidRDefault="00205EEE" w:rsidP="00FB7EF9">
      <w:pPr>
        <w:spacing w:after="60"/>
        <w:ind w:left="425"/>
        <w:contextualSpacing/>
        <w:mirrorIndents/>
        <w:jc w:val="both"/>
        <w:rPr>
          <w:rFonts w:ascii="Arial Narrow" w:hAnsi="Arial Narrow"/>
          <w:sz w:val="18"/>
          <w:szCs w:val="18"/>
          <w:lang w:val="en-GB"/>
        </w:rPr>
      </w:pPr>
      <w:r w:rsidRPr="001C30F9">
        <w:rPr>
          <w:rFonts w:ascii="Arial Narrow" w:hAnsi="Arial Narrow"/>
          <w:sz w:val="18"/>
          <w:szCs w:val="18"/>
          <w:lang w:val="en-GB"/>
        </w:rPr>
        <w:t xml:space="preserve">The right of withdrawal expires </w:t>
      </w:r>
      <w:r w:rsidR="00511CD0">
        <w:rPr>
          <w:rFonts w:ascii="Arial Narrow" w:hAnsi="Arial Narrow"/>
          <w:sz w:val="18"/>
          <w:szCs w:val="18"/>
          <w:lang w:val="en-GB"/>
        </w:rPr>
        <w:t>if</w:t>
      </w:r>
      <w:r w:rsidR="001F13BA">
        <w:rPr>
          <w:rFonts w:ascii="Arial Narrow" w:hAnsi="Arial Narrow"/>
          <w:sz w:val="18"/>
          <w:szCs w:val="18"/>
          <w:lang w:val="en-GB"/>
        </w:rPr>
        <w:t>,</w:t>
      </w:r>
      <w:r w:rsidRPr="001C30F9">
        <w:rPr>
          <w:rFonts w:ascii="Arial Narrow" w:hAnsi="Arial Narrow"/>
          <w:sz w:val="18"/>
          <w:szCs w:val="18"/>
          <w:lang w:val="en-GB"/>
        </w:rPr>
        <w:t xml:space="preserve"> in case of a </w:t>
      </w:r>
      <w:r w:rsidR="00662203" w:rsidRPr="001C30F9">
        <w:rPr>
          <w:rFonts w:ascii="Arial Narrow" w:hAnsi="Arial Narrow"/>
          <w:sz w:val="18"/>
          <w:szCs w:val="18"/>
          <w:lang w:val="en-GB"/>
        </w:rPr>
        <w:t xml:space="preserve">contract on the provision of digital contents </w:t>
      </w:r>
      <w:r w:rsidR="001F13BA">
        <w:rPr>
          <w:rFonts w:ascii="Arial Narrow" w:hAnsi="Arial Narrow"/>
          <w:sz w:val="18"/>
          <w:szCs w:val="18"/>
          <w:lang w:val="en-GB"/>
        </w:rPr>
        <w:t>that</w:t>
      </w:r>
      <w:r w:rsidR="001F13BA" w:rsidRPr="001C30F9">
        <w:rPr>
          <w:rFonts w:ascii="Arial Narrow" w:hAnsi="Arial Narrow"/>
          <w:sz w:val="18"/>
          <w:szCs w:val="18"/>
          <w:lang w:val="en-GB"/>
        </w:rPr>
        <w:t xml:space="preserve"> </w:t>
      </w:r>
      <w:r w:rsidR="00662203" w:rsidRPr="001C30F9">
        <w:rPr>
          <w:rFonts w:ascii="Arial Narrow" w:hAnsi="Arial Narrow"/>
          <w:sz w:val="18"/>
          <w:szCs w:val="18"/>
          <w:lang w:val="en-GB"/>
        </w:rPr>
        <w:t>are not supplied on a tangible medium</w:t>
      </w:r>
      <w:r w:rsidR="001F13BA">
        <w:rPr>
          <w:rFonts w:ascii="Arial Narrow" w:hAnsi="Arial Narrow"/>
          <w:sz w:val="18"/>
          <w:szCs w:val="18"/>
          <w:lang w:val="en-GB"/>
        </w:rPr>
        <w:t>,</w:t>
      </w:r>
      <w:r w:rsidRPr="001C30F9">
        <w:rPr>
          <w:rFonts w:ascii="Arial Narrow" w:hAnsi="Arial Narrow"/>
          <w:sz w:val="18"/>
          <w:szCs w:val="18"/>
          <w:lang w:val="en-GB"/>
        </w:rPr>
        <w:t xml:space="preserve"> the Licensor begins </w:t>
      </w:r>
      <w:r w:rsidR="00511CD0">
        <w:rPr>
          <w:rFonts w:ascii="Arial Narrow" w:hAnsi="Arial Narrow"/>
          <w:sz w:val="18"/>
          <w:szCs w:val="18"/>
          <w:lang w:val="en-GB"/>
        </w:rPr>
        <w:t xml:space="preserve">with the </w:t>
      </w:r>
      <w:r w:rsidRPr="001C30F9">
        <w:rPr>
          <w:rFonts w:ascii="Arial Narrow" w:hAnsi="Arial Narrow"/>
          <w:sz w:val="18"/>
          <w:szCs w:val="18"/>
          <w:lang w:val="en-GB"/>
        </w:rPr>
        <w:t xml:space="preserve">performance </w:t>
      </w:r>
      <w:r w:rsidR="00511CD0">
        <w:rPr>
          <w:rFonts w:ascii="Arial Narrow" w:hAnsi="Arial Narrow"/>
          <w:sz w:val="18"/>
          <w:szCs w:val="18"/>
          <w:lang w:val="en-GB"/>
        </w:rPr>
        <w:t xml:space="preserve">of the contract </w:t>
      </w:r>
      <w:r w:rsidRPr="001C30F9">
        <w:rPr>
          <w:rFonts w:ascii="Arial Narrow" w:hAnsi="Arial Narrow"/>
          <w:sz w:val="18"/>
          <w:szCs w:val="18"/>
          <w:lang w:val="en-GB"/>
        </w:rPr>
        <w:t xml:space="preserve">with your prior express consent before the end of the withdrawal period or </w:t>
      </w:r>
      <w:r w:rsidR="00511CD0">
        <w:rPr>
          <w:rFonts w:ascii="Arial Narrow" w:hAnsi="Arial Narrow"/>
          <w:sz w:val="18"/>
          <w:szCs w:val="18"/>
          <w:lang w:val="en-GB"/>
        </w:rPr>
        <w:t>if</w:t>
      </w:r>
      <w:r w:rsidR="00511CD0" w:rsidRPr="001C30F9">
        <w:rPr>
          <w:rFonts w:ascii="Arial Narrow" w:hAnsi="Arial Narrow"/>
          <w:sz w:val="18"/>
          <w:szCs w:val="18"/>
          <w:lang w:val="en-GB"/>
        </w:rPr>
        <w:t xml:space="preserve"> </w:t>
      </w:r>
      <w:r w:rsidRPr="001C30F9">
        <w:rPr>
          <w:rFonts w:ascii="Arial Narrow" w:hAnsi="Arial Narrow"/>
          <w:sz w:val="18"/>
          <w:szCs w:val="18"/>
          <w:lang w:val="en-GB"/>
        </w:rPr>
        <w:t xml:space="preserve">you cause the </w:t>
      </w:r>
      <w:r w:rsidR="00511CD0">
        <w:rPr>
          <w:rFonts w:ascii="Arial Narrow" w:hAnsi="Arial Narrow"/>
          <w:sz w:val="18"/>
          <w:szCs w:val="18"/>
          <w:lang w:val="en-GB"/>
        </w:rPr>
        <w:t>delivery</w:t>
      </w:r>
      <w:r w:rsidR="00511CD0" w:rsidRPr="001C30F9">
        <w:rPr>
          <w:rFonts w:ascii="Arial Narrow" w:hAnsi="Arial Narrow"/>
          <w:sz w:val="18"/>
          <w:szCs w:val="18"/>
          <w:lang w:val="en-GB"/>
        </w:rPr>
        <w:t xml:space="preserve"> (download) </w:t>
      </w:r>
      <w:r w:rsidRPr="001C30F9">
        <w:rPr>
          <w:rFonts w:ascii="Arial Narrow" w:hAnsi="Arial Narrow"/>
          <w:sz w:val="18"/>
          <w:szCs w:val="18"/>
          <w:lang w:val="en-GB"/>
        </w:rPr>
        <w:t>yourself before the end of the withdrawal period.</w:t>
      </w:r>
    </w:p>
    <w:p w14:paraId="56D61A73" w14:textId="77777777" w:rsidR="00205EEE" w:rsidRPr="001C30F9" w:rsidRDefault="00205EEE" w:rsidP="00FB7EF9">
      <w:pPr>
        <w:pStyle w:val="textnarrowmNrAGB"/>
        <w:numPr>
          <w:ilvl w:val="0"/>
          <w:numId w:val="0"/>
        </w:numPr>
        <w:ind w:left="425"/>
        <w:contextualSpacing/>
        <w:mirrorIndents/>
        <w:rPr>
          <w:b/>
          <w:sz w:val="18"/>
          <w:szCs w:val="18"/>
          <w:lang w:val="en-GB"/>
        </w:rPr>
      </w:pPr>
      <w:r w:rsidRPr="001C30F9">
        <w:rPr>
          <w:b/>
          <w:sz w:val="18"/>
          <w:szCs w:val="18"/>
          <w:lang w:val="en-GB"/>
        </w:rPr>
        <w:t>Effects of withdrawal</w:t>
      </w:r>
    </w:p>
    <w:p w14:paraId="6EC17F39" w14:textId="77777777" w:rsidR="00205EEE" w:rsidRPr="001C30F9" w:rsidRDefault="00B73C15" w:rsidP="00FB7EF9">
      <w:pPr>
        <w:pStyle w:val="textnarrowmNrAGB"/>
        <w:numPr>
          <w:ilvl w:val="0"/>
          <w:numId w:val="0"/>
        </w:numPr>
        <w:ind w:left="425"/>
        <w:contextualSpacing/>
        <w:mirrorIndents/>
        <w:rPr>
          <w:sz w:val="18"/>
          <w:szCs w:val="18"/>
          <w:lang w:val="en-GB"/>
        </w:rPr>
      </w:pPr>
      <w:r>
        <w:rPr>
          <w:sz w:val="18"/>
          <w:szCs w:val="18"/>
          <w:lang w:val="en-GB"/>
        </w:rPr>
        <w:t>I</w:t>
      </w:r>
      <w:r w:rsidR="00511CD0">
        <w:rPr>
          <w:sz w:val="18"/>
          <w:szCs w:val="18"/>
          <w:lang w:val="en-GB"/>
        </w:rPr>
        <w:t xml:space="preserve">n the case of withdrawal </w:t>
      </w:r>
      <w:r w:rsidR="00205EEE" w:rsidRPr="001C30F9">
        <w:rPr>
          <w:sz w:val="18"/>
          <w:szCs w:val="18"/>
          <w:lang w:val="en-GB"/>
        </w:rPr>
        <w:t xml:space="preserve">we shall reimburse to you all payments received from you, including the costs of delivery (with the exception of supplementary costs resulting from your choice of a type of delivery other than the least expensive type of standard delivery offered by us), without undue delay and in any event not later than 14 days from the day on which we </w:t>
      </w:r>
      <w:r w:rsidR="00511CD0">
        <w:rPr>
          <w:sz w:val="18"/>
          <w:szCs w:val="18"/>
          <w:lang w:val="en-GB"/>
        </w:rPr>
        <w:t>received the message</w:t>
      </w:r>
      <w:r w:rsidR="00205EEE" w:rsidRPr="001C30F9">
        <w:rPr>
          <w:sz w:val="18"/>
          <w:szCs w:val="18"/>
          <w:lang w:val="en-GB"/>
        </w:rPr>
        <w:t xml:space="preserve"> about your decision to withdraw from this contract. We will carry out such reimbursement using the same means of payment as you used for the initial transaction, unless </w:t>
      </w:r>
      <w:r w:rsidR="002A5C18">
        <w:rPr>
          <w:sz w:val="18"/>
          <w:szCs w:val="18"/>
          <w:lang w:val="en-GB"/>
        </w:rPr>
        <w:t>something else has been</w:t>
      </w:r>
      <w:r w:rsidR="00205EEE" w:rsidRPr="001C30F9">
        <w:rPr>
          <w:sz w:val="18"/>
          <w:szCs w:val="18"/>
          <w:lang w:val="en-GB"/>
        </w:rPr>
        <w:t xml:space="preserve"> expressly agreed </w:t>
      </w:r>
      <w:r w:rsidR="002A5C18">
        <w:rPr>
          <w:sz w:val="18"/>
          <w:szCs w:val="18"/>
          <w:lang w:val="en-GB"/>
        </w:rPr>
        <w:t>with you</w:t>
      </w:r>
      <w:r w:rsidR="00205EEE" w:rsidRPr="001C30F9">
        <w:rPr>
          <w:sz w:val="18"/>
          <w:szCs w:val="18"/>
          <w:lang w:val="en-GB"/>
        </w:rPr>
        <w:t xml:space="preserve">; in any event, you will not incur any fees as a result of such reimbursement. We may withhold reimbursement until we have received the goods back or you have supplied evidence of having sent back the goods, whichever is </w:t>
      </w:r>
      <w:r w:rsidR="001C607B">
        <w:rPr>
          <w:sz w:val="18"/>
          <w:szCs w:val="18"/>
          <w:lang w:val="en-GB"/>
        </w:rPr>
        <w:t>first</w:t>
      </w:r>
      <w:r w:rsidR="00205EEE" w:rsidRPr="001C30F9">
        <w:rPr>
          <w:sz w:val="18"/>
          <w:szCs w:val="18"/>
          <w:lang w:val="en-GB"/>
        </w:rPr>
        <w:t>.</w:t>
      </w:r>
    </w:p>
    <w:p w14:paraId="103A988F" w14:textId="77777777" w:rsidR="00205EEE" w:rsidRPr="001C30F9" w:rsidRDefault="00205EEE" w:rsidP="00FB7EF9">
      <w:pPr>
        <w:pStyle w:val="textnarrowmNrAGB"/>
        <w:numPr>
          <w:ilvl w:val="0"/>
          <w:numId w:val="0"/>
        </w:numPr>
        <w:ind w:left="425"/>
        <w:contextualSpacing/>
        <w:mirrorIndents/>
        <w:rPr>
          <w:sz w:val="18"/>
          <w:szCs w:val="18"/>
          <w:lang w:val="en-GB"/>
        </w:rPr>
      </w:pPr>
      <w:r w:rsidRPr="001C30F9">
        <w:rPr>
          <w:sz w:val="18"/>
          <w:szCs w:val="18"/>
          <w:lang w:val="en-GB"/>
        </w:rPr>
        <w:t xml:space="preserve">You shall send back the goods or hand them over to </w:t>
      </w:r>
      <w:r w:rsidR="001C607B">
        <w:rPr>
          <w:sz w:val="18"/>
          <w:szCs w:val="18"/>
          <w:lang w:val="en-GB"/>
        </w:rPr>
        <w:t>us</w:t>
      </w:r>
      <w:r w:rsidR="001C607B" w:rsidRPr="001C30F9">
        <w:rPr>
          <w:sz w:val="18"/>
          <w:szCs w:val="18"/>
          <w:lang w:val="en-GB"/>
        </w:rPr>
        <w:t xml:space="preserve"> </w:t>
      </w:r>
      <w:r w:rsidRPr="001C30F9">
        <w:rPr>
          <w:sz w:val="18"/>
          <w:szCs w:val="18"/>
          <w:lang w:val="en-GB"/>
        </w:rPr>
        <w:t>(</w:t>
      </w:r>
      <w:r w:rsidR="00B73C15" w:rsidRPr="00B73C15">
        <w:rPr>
          <w:sz w:val="18"/>
          <w:szCs w:val="18"/>
          <w:lang w:val="en-GB"/>
        </w:rPr>
        <w:t>names and address of Licensor</w:t>
      </w:r>
      <w:r w:rsidRPr="001C30F9">
        <w:rPr>
          <w:sz w:val="18"/>
          <w:szCs w:val="18"/>
          <w:lang w:val="en-GB"/>
        </w:rPr>
        <w:t xml:space="preserve">), without undue delay and in any event not later than 14 days from the day on which you communicate your withdrawal from this contract to us. The deadline is met if you </w:t>
      </w:r>
      <w:r w:rsidR="006F4AF8">
        <w:rPr>
          <w:sz w:val="18"/>
          <w:szCs w:val="18"/>
          <w:lang w:val="en-GB"/>
        </w:rPr>
        <w:t>post</w:t>
      </w:r>
      <w:r w:rsidRPr="001C30F9">
        <w:rPr>
          <w:sz w:val="18"/>
          <w:szCs w:val="18"/>
          <w:lang w:val="en-GB"/>
        </w:rPr>
        <w:t xml:space="preserve"> the goods before the period of 14 days has expired. You will be responsible for the direct cost of returning </w:t>
      </w:r>
      <w:r w:rsidR="001C607B">
        <w:rPr>
          <w:sz w:val="18"/>
          <w:szCs w:val="18"/>
          <w:lang w:val="en-GB"/>
        </w:rPr>
        <w:t xml:space="preserve">the </w:t>
      </w:r>
      <w:r w:rsidRPr="001C30F9">
        <w:rPr>
          <w:sz w:val="18"/>
          <w:szCs w:val="18"/>
          <w:lang w:val="en-GB"/>
        </w:rPr>
        <w:t>goods.</w:t>
      </w:r>
    </w:p>
    <w:p w14:paraId="32FB5A53" w14:textId="77777777" w:rsidR="00205EEE" w:rsidRPr="001C30F9" w:rsidRDefault="00205EEE" w:rsidP="00FB7EF9">
      <w:pPr>
        <w:pStyle w:val="textnarrowmNrAGB"/>
        <w:numPr>
          <w:ilvl w:val="0"/>
          <w:numId w:val="0"/>
        </w:numPr>
        <w:ind w:left="425"/>
        <w:contextualSpacing/>
        <w:mirrorIndents/>
        <w:rPr>
          <w:sz w:val="18"/>
          <w:szCs w:val="18"/>
          <w:lang w:val="en-GB"/>
        </w:rPr>
      </w:pPr>
      <w:r w:rsidRPr="001C30F9">
        <w:rPr>
          <w:sz w:val="18"/>
          <w:szCs w:val="18"/>
          <w:lang w:val="en-GB"/>
        </w:rPr>
        <w:t>You are only liable for any diminished value of the goods resulting from handling other than what is necessary to establish the nature, characteristics and functioning of the goods.</w:t>
      </w:r>
    </w:p>
    <w:p w14:paraId="6FC4FAB7" w14:textId="77777777" w:rsidR="00205EEE" w:rsidRPr="001C30F9" w:rsidRDefault="00205EEE" w:rsidP="00FB7EF9">
      <w:pPr>
        <w:pStyle w:val="textnarrowmNrAGB"/>
        <w:numPr>
          <w:ilvl w:val="0"/>
          <w:numId w:val="0"/>
        </w:numPr>
        <w:ind w:left="425"/>
        <w:contextualSpacing/>
        <w:mirrorIndents/>
        <w:rPr>
          <w:sz w:val="18"/>
          <w:szCs w:val="18"/>
          <w:lang w:val="en-GB"/>
        </w:rPr>
      </w:pPr>
      <w:r w:rsidRPr="001C30F9">
        <w:rPr>
          <w:sz w:val="18"/>
          <w:szCs w:val="18"/>
          <w:lang w:val="en-GB"/>
        </w:rPr>
        <w:t xml:space="preserve">If you have </w:t>
      </w:r>
      <w:r w:rsidR="00DB2492" w:rsidRPr="001C30F9">
        <w:rPr>
          <w:sz w:val="18"/>
          <w:szCs w:val="18"/>
          <w:lang w:val="en-GB"/>
        </w:rPr>
        <w:t>requested</w:t>
      </w:r>
      <w:r w:rsidRPr="001C30F9">
        <w:rPr>
          <w:sz w:val="18"/>
          <w:szCs w:val="18"/>
          <w:lang w:val="en-GB"/>
        </w:rPr>
        <w:t xml:space="preserve"> that the services start during the withdrawal period</w:t>
      </w:r>
      <w:r w:rsidR="006F4AF8">
        <w:rPr>
          <w:sz w:val="18"/>
          <w:szCs w:val="18"/>
          <w:lang w:val="en-GB"/>
        </w:rPr>
        <w:t>,</w:t>
      </w:r>
      <w:r w:rsidRPr="001C30F9">
        <w:rPr>
          <w:sz w:val="18"/>
          <w:szCs w:val="18"/>
          <w:lang w:val="en-GB"/>
        </w:rPr>
        <w:t xml:space="preserve"> you have to pay us an </w:t>
      </w:r>
      <w:r w:rsidR="006F4AF8">
        <w:rPr>
          <w:sz w:val="18"/>
          <w:szCs w:val="18"/>
          <w:lang w:val="en-GB"/>
        </w:rPr>
        <w:t>appropriate</w:t>
      </w:r>
      <w:r w:rsidR="006F4AF8" w:rsidRPr="001C30F9">
        <w:rPr>
          <w:sz w:val="18"/>
          <w:szCs w:val="18"/>
          <w:lang w:val="en-GB"/>
        </w:rPr>
        <w:t xml:space="preserve"> </w:t>
      </w:r>
      <w:r w:rsidRPr="001C30F9">
        <w:rPr>
          <w:sz w:val="18"/>
          <w:szCs w:val="18"/>
          <w:lang w:val="en-GB"/>
        </w:rPr>
        <w:t xml:space="preserve">amount that corresponds to the </w:t>
      </w:r>
      <w:r w:rsidR="006F4AF8">
        <w:rPr>
          <w:sz w:val="18"/>
          <w:szCs w:val="18"/>
          <w:lang w:val="en-GB"/>
        </w:rPr>
        <w:t>proportion</w:t>
      </w:r>
      <w:r w:rsidR="006F4AF8" w:rsidRPr="001C30F9">
        <w:rPr>
          <w:sz w:val="18"/>
          <w:szCs w:val="18"/>
          <w:lang w:val="en-GB"/>
        </w:rPr>
        <w:t xml:space="preserve"> </w:t>
      </w:r>
      <w:r w:rsidRPr="001C30F9">
        <w:rPr>
          <w:sz w:val="18"/>
          <w:szCs w:val="18"/>
          <w:lang w:val="en-GB"/>
        </w:rPr>
        <w:t xml:space="preserve">of the services already rendered </w:t>
      </w:r>
      <w:r w:rsidR="00286BC1">
        <w:rPr>
          <w:sz w:val="18"/>
          <w:szCs w:val="18"/>
          <w:lang w:val="en-GB"/>
        </w:rPr>
        <w:t>by the time</w:t>
      </w:r>
      <w:r w:rsidRPr="001C30F9">
        <w:rPr>
          <w:sz w:val="18"/>
          <w:szCs w:val="18"/>
          <w:lang w:val="en-GB"/>
        </w:rPr>
        <w:t xml:space="preserve"> you inform</w:t>
      </w:r>
      <w:r w:rsidR="00286BC1">
        <w:rPr>
          <w:sz w:val="18"/>
          <w:szCs w:val="18"/>
          <w:lang w:val="en-GB"/>
        </w:rPr>
        <w:t>ed</w:t>
      </w:r>
      <w:r w:rsidRPr="001C30F9">
        <w:rPr>
          <w:sz w:val="18"/>
          <w:szCs w:val="18"/>
          <w:lang w:val="en-GB"/>
        </w:rPr>
        <w:t xml:space="preserve"> us </w:t>
      </w:r>
      <w:r w:rsidR="006F4AF8">
        <w:rPr>
          <w:sz w:val="18"/>
          <w:szCs w:val="18"/>
          <w:lang w:val="en-GB"/>
        </w:rPr>
        <w:t xml:space="preserve">that you </w:t>
      </w:r>
      <w:r w:rsidR="00286BC1">
        <w:rPr>
          <w:sz w:val="18"/>
          <w:szCs w:val="18"/>
          <w:lang w:val="en-GB"/>
        </w:rPr>
        <w:t>were</w:t>
      </w:r>
      <w:r w:rsidR="006F4AF8">
        <w:rPr>
          <w:sz w:val="18"/>
          <w:szCs w:val="18"/>
          <w:lang w:val="en-GB"/>
        </w:rPr>
        <w:t xml:space="preserve"> exercising</w:t>
      </w:r>
      <w:r w:rsidRPr="001C30F9">
        <w:rPr>
          <w:sz w:val="18"/>
          <w:szCs w:val="18"/>
          <w:lang w:val="en-GB"/>
        </w:rPr>
        <w:t xml:space="preserve"> the right of withdrawal</w:t>
      </w:r>
      <w:r w:rsidR="00286BC1">
        <w:rPr>
          <w:sz w:val="18"/>
          <w:szCs w:val="18"/>
          <w:lang w:val="en-GB"/>
        </w:rPr>
        <w:t>,</w:t>
      </w:r>
      <w:r w:rsidRPr="001C30F9">
        <w:rPr>
          <w:sz w:val="18"/>
          <w:szCs w:val="18"/>
          <w:lang w:val="en-GB"/>
        </w:rPr>
        <w:t xml:space="preserve"> in comparison with the total </w:t>
      </w:r>
      <w:r w:rsidR="006F4AF8">
        <w:rPr>
          <w:sz w:val="18"/>
          <w:szCs w:val="18"/>
          <w:lang w:val="en-GB"/>
        </w:rPr>
        <w:t>extent</w:t>
      </w:r>
      <w:r w:rsidR="006F4AF8" w:rsidRPr="001C30F9">
        <w:rPr>
          <w:sz w:val="18"/>
          <w:szCs w:val="18"/>
          <w:lang w:val="en-GB"/>
        </w:rPr>
        <w:t xml:space="preserve"> </w:t>
      </w:r>
      <w:r w:rsidRPr="001C30F9">
        <w:rPr>
          <w:sz w:val="18"/>
          <w:szCs w:val="18"/>
          <w:lang w:val="en-GB"/>
        </w:rPr>
        <w:t xml:space="preserve">of the </w:t>
      </w:r>
      <w:r w:rsidR="006F4AF8">
        <w:rPr>
          <w:sz w:val="18"/>
          <w:szCs w:val="18"/>
          <w:lang w:val="en-GB"/>
        </w:rPr>
        <w:t>planned</w:t>
      </w:r>
      <w:r w:rsidR="006F4AF8" w:rsidRPr="001C30F9">
        <w:rPr>
          <w:sz w:val="18"/>
          <w:szCs w:val="18"/>
          <w:lang w:val="en-GB"/>
        </w:rPr>
        <w:t xml:space="preserve"> </w:t>
      </w:r>
      <w:r w:rsidRPr="001C30F9">
        <w:rPr>
          <w:sz w:val="18"/>
          <w:szCs w:val="18"/>
          <w:lang w:val="en-GB"/>
        </w:rPr>
        <w:t>services.</w:t>
      </w:r>
    </w:p>
    <w:p w14:paraId="72D33324" w14:textId="77777777" w:rsidR="00205EEE" w:rsidRPr="001C30F9" w:rsidRDefault="00205EEE" w:rsidP="00FB7EF9">
      <w:pPr>
        <w:spacing w:after="120"/>
        <w:ind w:left="426"/>
        <w:contextualSpacing/>
        <w:mirrorIndents/>
        <w:jc w:val="both"/>
        <w:rPr>
          <w:rFonts w:ascii="Arial Narrow" w:hAnsi="Arial Narrow" w:cs="Arial"/>
          <w:w w:val="98"/>
          <w:sz w:val="18"/>
          <w:szCs w:val="18"/>
          <w:lang w:val="en-GB"/>
        </w:rPr>
      </w:pPr>
    </w:p>
    <w:p w14:paraId="2B5DE53D" w14:textId="77777777" w:rsidR="00431B59" w:rsidRPr="001C30F9" w:rsidRDefault="00431B59" w:rsidP="00FB7EF9">
      <w:pPr>
        <w:spacing w:after="120"/>
        <w:ind w:left="426"/>
        <w:contextualSpacing/>
        <w:mirrorIndents/>
        <w:jc w:val="both"/>
        <w:rPr>
          <w:rFonts w:ascii="Arial Narrow" w:hAnsi="Arial Narrow" w:cs="Arial"/>
          <w:w w:val="98"/>
          <w:sz w:val="18"/>
          <w:szCs w:val="18"/>
          <w:lang w:val="en-GB"/>
        </w:rPr>
      </w:pPr>
    </w:p>
    <w:p w14:paraId="4C30240F" w14:textId="77777777" w:rsidR="00205EEE" w:rsidRPr="001C30F9" w:rsidRDefault="00205EEE" w:rsidP="00FB7EF9">
      <w:pPr>
        <w:pStyle w:val="Titel"/>
        <w:spacing w:after="120"/>
        <w:ind w:left="1134" w:hanging="708"/>
        <w:contextualSpacing/>
        <w:mirrorIndents/>
        <w:jc w:val="both"/>
        <w:rPr>
          <w:rFonts w:ascii="Arial Narrow" w:hAnsi="Arial Narrow"/>
          <w:b w:val="0"/>
          <w:i/>
          <w:color w:val="FF0000"/>
          <w:sz w:val="18"/>
          <w:szCs w:val="18"/>
          <w:lang w:val="en-GB"/>
        </w:rPr>
      </w:pPr>
      <w:r w:rsidRPr="001C30F9">
        <w:rPr>
          <w:rFonts w:ascii="Arial Narrow" w:hAnsi="Arial Narrow"/>
          <w:i/>
          <w:sz w:val="18"/>
          <w:szCs w:val="18"/>
          <w:highlight w:val="yellow"/>
          <w:u w:val="single"/>
          <w:lang w:val="en-GB"/>
        </w:rPr>
        <w:t>Optional:</w:t>
      </w:r>
      <w:r w:rsidR="00E369F4" w:rsidRPr="001C30F9">
        <w:rPr>
          <w:rFonts w:ascii="Arial Narrow" w:hAnsi="Arial Narrow"/>
          <w:b w:val="0"/>
          <w:i/>
          <w:sz w:val="18"/>
          <w:szCs w:val="18"/>
          <w:highlight w:val="yellow"/>
          <w:lang w:val="en-GB"/>
        </w:rPr>
        <w:t xml:space="preserve"> </w:t>
      </w:r>
      <w:r w:rsidR="00461B49">
        <w:rPr>
          <w:rFonts w:ascii="Arial Narrow" w:hAnsi="Arial Narrow"/>
          <w:b w:val="0"/>
          <w:i/>
          <w:sz w:val="18"/>
          <w:szCs w:val="18"/>
          <w:highlight w:val="yellow"/>
          <w:lang w:val="en-GB"/>
        </w:rPr>
        <w:t>I hereby agree to</w:t>
      </w:r>
      <w:r w:rsidR="00E369F4" w:rsidRPr="001C30F9">
        <w:rPr>
          <w:rFonts w:ascii="Arial Narrow" w:hAnsi="Arial Narrow"/>
          <w:b w:val="0"/>
          <w:i/>
          <w:sz w:val="18"/>
          <w:szCs w:val="18"/>
          <w:highlight w:val="yellow"/>
          <w:lang w:val="en-GB"/>
        </w:rPr>
        <w:t xml:space="preserve"> the above AGNB</w:t>
      </w:r>
      <w:r w:rsidRPr="001C30F9">
        <w:rPr>
          <w:rFonts w:ascii="Arial Narrow" w:hAnsi="Arial Narrow"/>
          <w:b w:val="0"/>
          <w:i/>
          <w:sz w:val="18"/>
          <w:szCs w:val="18"/>
          <w:highlight w:val="yellow"/>
          <w:lang w:val="en-GB"/>
        </w:rPr>
        <w:t xml:space="preserve">. </w:t>
      </w:r>
      <w:r w:rsidR="00461B49">
        <w:rPr>
          <w:rFonts w:ascii="Arial Narrow" w:hAnsi="Arial Narrow"/>
          <w:b w:val="0"/>
          <w:i/>
          <w:sz w:val="18"/>
          <w:szCs w:val="18"/>
          <w:highlight w:val="yellow"/>
          <w:lang w:val="en-GB"/>
        </w:rPr>
        <w:t>No.</w:t>
      </w:r>
      <w:r w:rsidR="00FF5D72" w:rsidRPr="001C30F9">
        <w:rPr>
          <w:rFonts w:ascii="Arial Narrow" w:hAnsi="Arial Narrow"/>
          <w:b w:val="0"/>
          <w:i/>
          <w:sz w:val="18"/>
          <w:szCs w:val="18"/>
          <w:highlight w:val="yellow"/>
          <w:lang w:val="en-GB"/>
        </w:rPr>
        <w:t xml:space="preserve"> 1.2 and its meaning </w:t>
      </w:r>
      <w:r w:rsidR="00461B49">
        <w:rPr>
          <w:rFonts w:ascii="Arial Narrow" w:hAnsi="Arial Narrow"/>
          <w:b w:val="0"/>
          <w:i/>
          <w:sz w:val="18"/>
          <w:szCs w:val="18"/>
          <w:highlight w:val="yellow"/>
          <w:lang w:val="en-GB"/>
        </w:rPr>
        <w:t>have been</w:t>
      </w:r>
      <w:r w:rsidR="00461B49" w:rsidRPr="001C30F9">
        <w:rPr>
          <w:rFonts w:ascii="Arial Narrow" w:hAnsi="Arial Narrow"/>
          <w:b w:val="0"/>
          <w:i/>
          <w:sz w:val="18"/>
          <w:szCs w:val="18"/>
          <w:highlight w:val="yellow"/>
          <w:lang w:val="en-GB"/>
        </w:rPr>
        <w:t xml:space="preserve"> </w:t>
      </w:r>
      <w:r w:rsidR="00FF5D72" w:rsidRPr="001C30F9">
        <w:rPr>
          <w:rFonts w:ascii="Arial Narrow" w:hAnsi="Arial Narrow"/>
          <w:b w:val="0"/>
          <w:i/>
          <w:sz w:val="18"/>
          <w:szCs w:val="18"/>
          <w:highlight w:val="yellow"/>
          <w:lang w:val="en-GB"/>
        </w:rPr>
        <w:t>pointed out to me</w:t>
      </w:r>
      <w:r w:rsidR="00CF61AF">
        <w:rPr>
          <w:rFonts w:ascii="Arial Narrow" w:hAnsi="Arial Narrow"/>
          <w:b w:val="0"/>
          <w:i/>
          <w:sz w:val="18"/>
          <w:szCs w:val="18"/>
          <w:lang w:val="en-GB"/>
        </w:rPr>
        <w:t>.</w:t>
      </w:r>
    </w:p>
    <w:p w14:paraId="6DE4378D" w14:textId="77777777" w:rsidR="003C5568" w:rsidRPr="001C30F9" w:rsidRDefault="00272080" w:rsidP="00431B59">
      <w:pPr>
        <w:pStyle w:val="Titel"/>
        <w:spacing w:after="120"/>
        <w:ind w:left="1134" w:hanging="708"/>
        <w:contextualSpacing/>
        <w:mirrorIndents/>
        <w:jc w:val="both"/>
        <w:rPr>
          <w:rFonts w:ascii="Arial Narrow" w:hAnsi="Arial Narrow"/>
          <w:sz w:val="18"/>
          <w:szCs w:val="18"/>
          <w:lang w:val="en-GB"/>
        </w:rPr>
      </w:pPr>
      <w:r w:rsidRPr="005D15D8">
        <w:rPr>
          <w:rFonts w:ascii="Arial Narrow" w:hAnsi="Arial Narrow"/>
          <w:i/>
          <w:sz w:val="18"/>
          <w:szCs w:val="18"/>
          <w:lang w:val="en-GB"/>
        </w:rPr>
        <w:t>Licensee signature:</w:t>
      </w:r>
      <w:r w:rsidR="00205EEE" w:rsidRPr="001C30F9">
        <w:rPr>
          <w:rFonts w:ascii="Arial Narrow" w:hAnsi="Arial Narrow"/>
          <w:i/>
          <w:sz w:val="18"/>
          <w:szCs w:val="18"/>
          <w:lang w:val="en-GB"/>
        </w:rPr>
        <w:tab/>
      </w:r>
      <w:r w:rsidR="00205EEE" w:rsidRPr="001C30F9">
        <w:rPr>
          <w:rFonts w:ascii="Arial Narrow" w:hAnsi="Arial Narrow"/>
          <w:i/>
          <w:sz w:val="18"/>
          <w:szCs w:val="18"/>
          <w:u w:val="single"/>
          <w:lang w:val="en-GB"/>
        </w:rPr>
        <w:tab/>
      </w:r>
      <w:r w:rsidR="00205EEE" w:rsidRPr="001C30F9">
        <w:rPr>
          <w:rFonts w:ascii="Arial Narrow" w:hAnsi="Arial Narrow"/>
          <w:i/>
          <w:sz w:val="18"/>
          <w:szCs w:val="18"/>
          <w:u w:val="single"/>
          <w:lang w:val="en-GB"/>
        </w:rPr>
        <w:tab/>
      </w:r>
      <w:r w:rsidR="00205EEE" w:rsidRPr="001C30F9">
        <w:rPr>
          <w:rFonts w:ascii="Arial Narrow" w:hAnsi="Arial Narrow"/>
          <w:i/>
          <w:sz w:val="18"/>
          <w:szCs w:val="18"/>
          <w:u w:val="single"/>
          <w:lang w:val="en-GB"/>
        </w:rPr>
        <w:tab/>
      </w:r>
    </w:p>
    <w:sectPr w:rsidR="003C5568" w:rsidRPr="001C30F9" w:rsidSect="00205EEE">
      <w:headerReference w:type="default" r:id="rId10"/>
      <w:headerReference w:type="first" r:id="rId11"/>
      <w:pgSz w:w="11906" w:h="16838"/>
      <w:pgMar w:top="851" w:right="680" w:bottom="851" w:left="1021" w:header="709" w:footer="442"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793E0" w14:textId="77777777" w:rsidR="007C5DB5" w:rsidRDefault="007C5DB5" w:rsidP="00205EEE">
      <w:r>
        <w:separator/>
      </w:r>
    </w:p>
  </w:endnote>
  <w:endnote w:type="continuationSeparator" w:id="0">
    <w:p w14:paraId="49141C8E" w14:textId="77777777" w:rsidR="007C5DB5" w:rsidRDefault="007C5DB5" w:rsidP="00205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87B52" w14:textId="77777777" w:rsidR="007C5DB5" w:rsidRDefault="007C5DB5" w:rsidP="00205EEE">
      <w:r>
        <w:separator/>
      </w:r>
    </w:p>
  </w:footnote>
  <w:footnote w:type="continuationSeparator" w:id="0">
    <w:p w14:paraId="3B874BAE" w14:textId="77777777" w:rsidR="007C5DB5" w:rsidRDefault="007C5DB5" w:rsidP="00205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34884" w14:textId="77777777" w:rsidR="001C607B" w:rsidRDefault="00D85559" w:rsidP="00FF5D72">
    <w:pPr>
      <w:pStyle w:val="Kopfzeile"/>
    </w:pPr>
    <w:r>
      <w:rPr>
        <w:noProof/>
        <w:lang w:eastAsia="de-DE"/>
      </w:rPr>
      <mc:AlternateContent>
        <mc:Choice Requires="wps">
          <w:drawing>
            <wp:anchor distT="0" distB="0" distL="114300" distR="114300" simplePos="0" relativeHeight="251659264" behindDoc="0" locked="0" layoutInCell="1" allowOverlap="1" wp14:anchorId="12CA9FC9" wp14:editId="0260AFCD">
              <wp:simplePos x="0" y="0"/>
              <wp:positionH relativeFrom="column">
                <wp:posOffset>-737870</wp:posOffset>
              </wp:positionH>
              <wp:positionV relativeFrom="paragraph">
                <wp:posOffset>-373380</wp:posOffset>
              </wp:positionV>
              <wp:extent cx="264795" cy="266700"/>
              <wp:effectExtent l="0" t="0" r="1905" b="0"/>
              <wp:wrapSquare wrapText="bothSides"/>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44ED6A" w14:textId="77777777" w:rsidR="001C607B" w:rsidRDefault="001C607B" w:rsidP="001C607B">
                          <w:pPr>
                            <w:pStyle w:val="Kopfzeile"/>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CA9FC9" id="_x0000_t202" coordsize="21600,21600" o:spt="202" path="m,l,21600r21600,l21600,xe">
              <v:stroke joinstyle="miter"/>
              <v:path gradientshapeok="t" o:connecttype="rect"/>
            </v:shapetype>
            <v:shape id="Text Box 23" o:spid="_x0000_s1026" type="#_x0000_t202" style="position:absolute;margin-left:-58.1pt;margin-top:-29.4pt;width:20.85pt;height:2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1lXgAIAAA0FAAAOAAAAZHJzL2Uyb0RvYy54bWysVNtu3CAQfa/Uf0C8b3yJ92Ir3iiXuqqU&#10;XqSkH8ACXqNiQEDWTqv+ewe8u9mmrVRV9QMGZjjMzDnDxeXYS7Tj1gmtapydpRhxRTUTalvjzw/N&#10;bIWR80QxIrXiNX7iDl+uX7+6GEzFc91pybhFAKJcNZgad96bKkkc7XhP3Jk2XIGx1bYnHpZ2mzBL&#10;BkDvZZKn6SIZtGXGasqdg93byYjXEb9tOfUf29Zxj2SNITYfRxvHTRiT9QWptpaYTtB9GOQfouiJ&#10;UHDpEeqWeIIerfgFqhfUaqdbf0Z1n+i2FZTHHCCbLH2RzX1HDI+5QHGcOZbJ/T9Y+mH3ySLBanyO&#10;kSI9UPTAR4+u9Yjy81CewbgKvO4N+PkR9oHmmKozd5p+cUjpm46oLb+yVg8dJwzCy8LJ5OTohOMC&#10;yGZ4rxncQx69jkBja/tQO6gGAnSg6elITYiFwma+KJblHCMKpnyxWKaRuoRUh8PGOv+W6x6FSY0t&#10;MB/Bye7O+RAMqQ4u4S6npWCNkDIu7HZzIy3aEVBJE78Y/ws3qYKz0uHYhDjtQIxwR7CFaCPr38os&#10;L9LrvJw1i9VyVjTFfFYu09UszcrrcpEWZXHbfA8BZkXVCca4uhOKHxSYFX/H8L4XJu1EDaKhxuU8&#10;n08M/THJNH6/S7IXHhpSir7Gq6MTqQKvbxSDtEnliZDTPPk5/FhlqMHhH6sSVRCInyTgx80IKEEa&#10;G82eQA9WA19AOrwiMOm0/YrRAB1ZYwVPBkbynQJFlVlRhAaOi2K+zGFhTy2bUwtRFIBq7DGapjd+&#10;avpHY8W2g3sOGr4CFTYiKuQ5pr12oediKvv3ITT16Tp6Pb9i6x8AAAD//wMAUEsDBBQABgAIAAAA&#10;IQAHt4ul4QAAAAwBAAAPAAAAZHJzL2Rvd25yZXYueG1sTI/BTsMwEETvSPyDtUjcUieFpiHEqRAI&#10;CYRUqYUPcGw3iYjXwXab8PdsT+W2o3manak2sx3YyfjQOxSQLVJgBpXTPbYCvj5fkwJYiBK1HBwa&#10;Ab8mwKa+vqpkqd2EO3Pax5ZRCIZSCuhiHEvOg+qMlWHhRoPkHZy3MpL0LddeThRuB75M05xb2SN9&#10;6ORonjujvvdHK+Cl982Pcndv+frjQW134TC9b7kQtzfz0yOwaOZ4geFcn6pDTZ0ad0Qd2CAgybJ8&#10;SSxdq4JGEJKs71fAmrOXF8Driv8fUf8BAAD//wMAUEsBAi0AFAAGAAgAAAAhALaDOJL+AAAA4QEA&#10;ABMAAAAAAAAAAAAAAAAAAAAAAFtDb250ZW50X1R5cGVzXS54bWxQSwECLQAUAAYACAAAACEAOP0h&#10;/9YAAACUAQAACwAAAAAAAAAAAAAAAAAvAQAAX3JlbHMvLnJlbHNQSwECLQAUAAYACAAAACEA8G9Z&#10;V4ACAAANBQAADgAAAAAAAAAAAAAAAAAuAgAAZHJzL2Uyb0RvYy54bWxQSwECLQAUAAYACAAAACEA&#10;B7eLpeEAAAAMAQAADwAAAAAAAAAAAAAAAADaBAAAZHJzL2Rvd25yZXYueG1sUEsFBgAAAAAEAAQA&#10;8wAAAOgFAAAAAA==&#10;" stroked="f">
              <v:textbox style="mso-fit-shape-to-text:t">
                <w:txbxContent>
                  <w:p w14:paraId="5244ED6A" w14:textId="77777777" w:rsidR="001C607B" w:rsidRDefault="001C607B" w:rsidP="001C607B">
                    <w:pPr>
                      <w:pStyle w:val="Kopfzeile"/>
                    </w:pP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6200E" w14:textId="0D5C0546" w:rsidR="001C607B" w:rsidRPr="00D94C9B" w:rsidRDefault="001C607B" w:rsidP="00D94C9B">
    <w:pPr>
      <w:pStyle w:val="Kopfzeile"/>
      <w:jc w:val="center"/>
      <w:rPr>
        <w:sz w:val="16"/>
        <w:szCs w:val="16"/>
        <w:u w:val="single"/>
      </w:rPr>
    </w:pPr>
    <w:r w:rsidRPr="00B70580">
      <w:rPr>
        <w:sz w:val="16"/>
        <w:szCs w:val="16"/>
        <w:u w:val="single"/>
      </w:rPr>
      <w:t xml:space="preserve">AGNB – </w:t>
    </w:r>
    <w:r w:rsidR="00DA2FB2">
      <w:rPr>
        <w:sz w:val="16"/>
        <w:szCs w:val="16"/>
        <w:u w:val="single"/>
      </w:rPr>
      <w:t>v</w:t>
    </w:r>
    <w:r w:rsidR="00FD44A3">
      <w:rPr>
        <w:sz w:val="16"/>
        <w:szCs w:val="16"/>
        <w:u w:val="single"/>
      </w:rPr>
      <w:t>ersion 4.2</w:t>
    </w:r>
    <w:r w:rsidRPr="00B70580">
      <w:rPr>
        <w:sz w:val="16"/>
        <w:szCs w:val="16"/>
        <w:u w:val="single"/>
      </w:rPr>
      <w:t xml:space="preserve"> </w:t>
    </w:r>
    <w:r w:rsidRPr="00B70580">
      <w:rPr>
        <w:sz w:val="16"/>
        <w:szCs w:val="16"/>
        <w:u w:val="single"/>
      </w:rPr>
      <w:tab/>
      <w:t xml:space="preserve">      </w:t>
    </w:r>
    <w:r w:rsidRPr="00B70580">
      <w:rPr>
        <w:sz w:val="16"/>
        <w:szCs w:val="16"/>
        <w:u w:val="single"/>
      </w:rPr>
      <w:tab/>
    </w:r>
    <w:r w:rsidRPr="00B70580">
      <w:rPr>
        <w:sz w:val="16"/>
        <w:szCs w:val="16"/>
        <w:u w:val="single"/>
      </w:rPr>
      <w:tab/>
    </w:r>
    <w:r w:rsidR="00FD44A3">
      <w:rPr>
        <w:sz w:val="16"/>
        <w:szCs w:val="16"/>
        <w:u w:val="single"/>
      </w:rPr>
      <w:t>02</w:t>
    </w:r>
    <w:r w:rsidR="00DA2FB2">
      <w:rPr>
        <w:sz w:val="16"/>
        <w:szCs w:val="16"/>
        <w:u w:val="single"/>
      </w:rPr>
      <w:t xml:space="preserve"> April </w:t>
    </w:r>
    <w:r w:rsidR="00FD44A3">
      <w:rPr>
        <w:sz w:val="16"/>
        <w:szCs w:val="16"/>
        <w:u w:val="single"/>
      </w:rPr>
      <w:t>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13DBC"/>
    <w:multiLevelType w:val="multilevel"/>
    <w:tmpl w:val="D34CB388"/>
    <w:lvl w:ilvl="0">
      <w:start w:val="1"/>
      <w:numFmt w:val="decimal"/>
      <w:lvlText w:val="%1."/>
      <w:lvlJc w:val="left"/>
      <w:pPr>
        <w:tabs>
          <w:tab w:val="num" w:pos="360"/>
        </w:tabs>
        <w:ind w:left="360" w:hanging="360"/>
      </w:pPr>
      <w:rPr>
        <w:rFonts w:ascii="Arial" w:hAnsi="Arial" w:cs="Arial" w:hint="default"/>
        <w:b/>
        <w:sz w:val="16"/>
        <w:szCs w:val="16"/>
      </w:rPr>
    </w:lvl>
    <w:lvl w:ilvl="1">
      <w:start w:val="1"/>
      <w:numFmt w:val="decimal"/>
      <w:lvlText w:val="%1.%2."/>
      <w:lvlJc w:val="left"/>
      <w:pPr>
        <w:tabs>
          <w:tab w:val="num" w:pos="567"/>
        </w:tabs>
        <w:ind w:left="792" w:hanging="792"/>
      </w:pPr>
      <w:rPr>
        <w:rFonts w:ascii="Arial Narrow" w:hAnsi="Arial Narrow" w:hint="default"/>
        <w:w w:val="10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59A97F94"/>
    <w:multiLevelType w:val="multilevel"/>
    <w:tmpl w:val="86223C90"/>
    <w:lvl w:ilvl="0">
      <w:start w:val="1"/>
      <w:numFmt w:val="decimal"/>
      <w:pStyle w:val="textfettmNrAGB"/>
      <w:lvlText w:val="%1."/>
      <w:lvlJc w:val="left"/>
      <w:pPr>
        <w:tabs>
          <w:tab w:val="num" w:pos="425"/>
        </w:tabs>
        <w:ind w:left="425" w:hanging="425"/>
      </w:pPr>
      <w:rPr>
        <w:rFonts w:ascii="Arial" w:hAnsi="Arial" w:hint="default"/>
        <w:b/>
        <w:i w:val="0"/>
        <w:sz w:val="20"/>
      </w:rPr>
    </w:lvl>
    <w:lvl w:ilvl="1">
      <w:start w:val="1"/>
      <w:numFmt w:val="decimal"/>
      <w:pStyle w:val="textnarrowmNrAGB"/>
      <w:lvlText w:val="%1.%2"/>
      <w:lvlJc w:val="left"/>
      <w:pPr>
        <w:tabs>
          <w:tab w:val="num" w:pos="425"/>
        </w:tabs>
        <w:ind w:left="425" w:hanging="425"/>
      </w:pPr>
      <w:rPr>
        <w:rFonts w:ascii="Arial Narrow" w:hAnsi="Arial Narrow" w:hint="default"/>
        <w:b w:val="0"/>
        <w:i w:val="0"/>
        <w:sz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60667C57"/>
    <w:multiLevelType w:val="hybridMultilevel"/>
    <w:tmpl w:val="024431DE"/>
    <w:lvl w:ilvl="0" w:tplc="04070001">
      <w:start w:val="1"/>
      <w:numFmt w:val="bullet"/>
      <w:lvlText w:val=""/>
      <w:lvlJc w:val="left"/>
      <w:pPr>
        <w:ind w:left="1145" w:hanging="360"/>
      </w:pPr>
      <w:rPr>
        <w:rFonts w:ascii="Symbol" w:hAnsi="Symbol"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EEE"/>
    <w:rsid w:val="00001207"/>
    <w:rsid w:val="00004A20"/>
    <w:rsid w:val="000106B6"/>
    <w:rsid w:val="00031312"/>
    <w:rsid w:val="00047D13"/>
    <w:rsid w:val="00055151"/>
    <w:rsid w:val="000649F2"/>
    <w:rsid w:val="000722C0"/>
    <w:rsid w:val="00072A33"/>
    <w:rsid w:val="000810D5"/>
    <w:rsid w:val="000A0954"/>
    <w:rsid w:val="000E6DCA"/>
    <w:rsid w:val="000F04B7"/>
    <w:rsid w:val="00130B59"/>
    <w:rsid w:val="001312B0"/>
    <w:rsid w:val="0018054D"/>
    <w:rsid w:val="001B2A48"/>
    <w:rsid w:val="001B3D6A"/>
    <w:rsid w:val="001C1B0E"/>
    <w:rsid w:val="001C30F9"/>
    <w:rsid w:val="001C607B"/>
    <w:rsid w:val="001F13BA"/>
    <w:rsid w:val="001F3391"/>
    <w:rsid w:val="00204A3C"/>
    <w:rsid w:val="00205EEE"/>
    <w:rsid w:val="00272080"/>
    <w:rsid w:val="00286BC1"/>
    <w:rsid w:val="00291B88"/>
    <w:rsid w:val="002A5C18"/>
    <w:rsid w:val="002C1882"/>
    <w:rsid w:val="002C74AE"/>
    <w:rsid w:val="002D61F2"/>
    <w:rsid w:val="002E229E"/>
    <w:rsid w:val="002E51B1"/>
    <w:rsid w:val="00354221"/>
    <w:rsid w:val="00376C18"/>
    <w:rsid w:val="00391CDB"/>
    <w:rsid w:val="0039719E"/>
    <w:rsid w:val="003A050A"/>
    <w:rsid w:val="003C5568"/>
    <w:rsid w:val="003D6447"/>
    <w:rsid w:val="003F0F5A"/>
    <w:rsid w:val="003F4EEB"/>
    <w:rsid w:val="0040176B"/>
    <w:rsid w:val="004043E7"/>
    <w:rsid w:val="0040641D"/>
    <w:rsid w:val="00413A13"/>
    <w:rsid w:val="004249DC"/>
    <w:rsid w:val="00431B59"/>
    <w:rsid w:val="00461B49"/>
    <w:rsid w:val="0047124F"/>
    <w:rsid w:val="004A7376"/>
    <w:rsid w:val="004B27BC"/>
    <w:rsid w:val="004B6193"/>
    <w:rsid w:val="004C6F32"/>
    <w:rsid w:val="004D1225"/>
    <w:rsid w:val="004E0ACE"/>
    <w:rsid w:val="004F06E7"/>
    <w:rsid w:val="00500F16"/>
    <w:rsid w:val="00501F79"/>
    <w:rsid w:val="005102C3"/>
    <w:rsid w:val="00511CD0"/>
    <w:rsid w:val="005170AC"/>
    <w:rsid w:val="00545D41"/>
    <w:rsid w:val="00545D58"/>
    <w:rsid w:val="0057374F"/>
    <w:rsid w:val="0058439B"/>
    <w:rsid w:val="00585A1E"/>
    <w:rsid w:val="005D15D8"/>
    <w:rsid w:val="005D6277"/>
    <w:rsid w:val="00646096"/>
    <w:rsid w:val="006578CA"/>
    <w:rsid w:val="00662203"/>
    <w:rsid w:val="00681728"/>
    <w:rsid w:val="00683F87"/>
    <w:rsid w:val="006A3A73"/>
    <w:rsid w:val="006A6771"/>
    <w:rsid w:val="006B7006"/>
    <w:rsid w:val="006F4AF8"/>
    <w:rsid w:val="006F6C8B"/>
    <w:rsid w:val="00703732"/>
    <w:rsid w:val="00762984"/>
    <w:rsid w:val="00783176"/>
    <w:rsid w:val="00786FB2"/>
    <w:rsid w:val="007C5DB5"/>
    <w:rsid w:val="007E29A1"/>
    <w:rsid w:val="007E3447"/>
    <w:rsid w:val="007F273A"/>
    <w:rsid w:val="008027A5"/>
    <w:rsid w:val="00803ED5"/>
    <w:rsid w:val="0081505B"/>
    <w:rsid w:val="008517BE"/>
    <w:rsid w:val="008814BB"/>
    <w:rsid w:val="008E093C"/>
    <w:rsid w:val="008F08E4"/>
    <w:rsid w:val="00907D45"/>
    <w:rsid w:val="00923A0F"/>
    <w:rsid w:val="009330DA"/>
    <w:rsid w:val="0099054B"/>
    <w:rsid w:val="00994974"/>
    <w:rsid w:val="009E77CB"/>
    <w:rsid w:val="009F1ECE"/>
    <w:rsid w:val="009F6452"/>
    <w:rsid w:val="00A014FE"/>
    <w:rsid w:val="00A12B4D"/>
    <w:rsid w:val="00A156B8"/>
    <w:rsid w:val="00A276F7"/>
    <w:rsid w:val="00A3214A"/>
    <w:rsid w:val="00A652B4"/>
    <w:rsid w:val="00A73E1E"/>
    <w:rsid w:val="00AA3C8E"/>
    <w:rsid w:val="00AB4565"/>
    <w:rsid w:val="00AE2549"/>
    <w:rsid w:val="00B04CCB"/>
    <w:rsid w:val="00B12AE4"/>
    <w:rsid w:val="00B1620F"/>
    <w:rsid w:val="00B3600B"/>
    <w:rsid w:val="00B70580"/>
    <w:rsid w:val="00B73C15"/>
    <w:rsid w:val="00B773AC"/>
    <w:rsid w:val="00B8674D"/>
    <w:rsid w:val="00BE3ACC"/>
    <w:rsid w:val="00BE5001"/>
    <w:rsid w:val="00C14817"/>
    <w:rsid w:val="00C16C37"/>
    <w:rsid w:val="00C441A0"/>
    <w:rsid w:val="00C517A6"/>
    <w:rsid w:val="00C5394B"/>
    <w:rsid w:val="00C552EB"/>
    <w:rsid w:val="00C60CEB"/>
    <w:rsid w:val="00C7770B"/>
    <w:rsid w:val="00C77A40"/>
    <w:rsid w:val="00C85CD1"/>
    <w:rsid w:val="00C909C0"/>
    <w:rsid w:val="00CA3DB9"/>
    <w:rsid w:val="00CA3FBE"/>
    <w:rsid w:val="00CB5C4F"/>
    <w:rsid w:val="00CE58B9"/>
    <w:rsid w:val="00CF61AF"/>
    <w:rsid w:val="00D112D2"/>
    <w:rsid w:val="00D40838"/>
    <w:rsid w:val="00D469DE"/>
    <w:rsid w:val="00D66F59"/>
    <w:rsid w:val="00D85559"/>
    <w:rsid w:val="00D93095"/>
    <w:rsid w:val="00D933E2"/>
    <w:rsid w:val="00D94C9B"/>
    <w:rsid w:val="00DA12E8"/>
    <w:rsid w:val="00DA2583"/>
    <w:rsid w:val="00DA2FB2"/>
    <w:rsid w:val="00DA7429"/>
    <w:rsid w:val="00DB2492"/>
    <w:rsid w:val="00DB307B"/>
    <w:rsid w:val="00DF58ED"/>
    <w:rsid w:val="00E2456F"/>
    <w:rsid w:val="00E369F4"/>
    <w:rsid w:val="00E539CE"/>
    <w:rsid w:val="00E606B2"/>
    <w:rsid w:val="00E631C6"/>
    <w:rsid w:val="00E72C73"/>
    <w:rsid w:val="00ED0971"/>
    <w:rsid w:val="00F21867"/>
    <w:rsid w:val="00F66287"/>
    <w:rsid w:val="00F70606"/>
    <w:rsid w:val="00F714B7"/>
    <w:rsid w:val="00F7615B"/>
    <w:rsid w:val="00F92077"/>
    <w:rsid w:val="00F93735"/>
    <w:rsid w:val="00FA20AE"/>
    <w:rsid w:val="00FB7EF9"/>
    <w:rsid w:val="00FD44A3"/>
    <w:rsid w:val="00FE179D"/>
    <w:rsid w:val="00FF5D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C88582C"/>
  <w15:docId w15:val="{A1189D54-D1F7-47F6-B453-D37C0CFF7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5EEE"/>
    <w:pPr>
      <w:spacing w:after="0" w:line="240" w:lineRule="auto"/>
    </w:pPr>
    <w:rPr>
      <w:rFonts w:ascii="Arial" w:eastAsia="Arial" w:hAnsi="Arial" w:cs="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05EEE"/>
    <w:pPr>
      <w:tabs>
        <w:tab w:val="center" w:pos="4536"/>
        <w:tab w:val="right" w:pos="9072"/>
      </w:tabs>
    </w:pPr>
  </w:style>
  <w:style w:type="character" w:customStyle="1" w:styleId="KopfzeileZchn">
    <w:name w:val="Kopfzeile Zchn"/>
    <w:basedOn w:val="Absatz-Standardschriftart"/>
    <w:link w:val="Kopfzeile"/>
    <w:rsid w:val="00205EEE"/>
    <w:rPr>
      <w:rFonts w:ascii="Arial" w:eastAsia="Arial" w:hAnsi="Arial" w:cs="Times New Roman"/>
      <w:sz w:val="24"/>
      <w:szCs w:val="24"/>
    </w:rPr>
  </w:style>
  <w:style w:type="paragraph" w:styleId="Fuzeile">
    <w:name w:val="footer"/>
    <w:basedOn w:val="Standard"/>
    <w:link w:val="FuzeileZchn"/>
    <w:rsid w:val="00205EEE"/>
    <w:pPr>
      <w:tabs>
        <w:tab w:val="center" w:pos="4536"/>
        <w:tab w:val="right" w:pos="9072"/>
      </w:tabs>
    </w:pPr>
  </w:style>
  <w:style w:type="character" w:customStyle="1" w:styleId="FuzeileZchn">
    <w:name w:val="Fußzeile Zchn"/>
    <w:basedOn w:val="Absatz-Standardschriftart"/>
    <w:link w:val="Fuzeile"/>
    <w:rsid w:val="00205EEE"/>
    <w:rPr>
      <w:rFonts w:ascii="Arial" w:eastAsia="Arial" w:hAnsi="Arial" w:cs="Times New Roman"/>
      <w:sz w:val="24"/>
      <w:szCs w:val="24"/>
    </w:rPr>
  </w:style>
  <w:style w:type="paragraph" w:styleId="Titel">
    <w:name w:val="Title"/>
    <w:basedOn w:val="Standard"/>
    <w:link w:val="TitelZchn"/>
    <w:qFormat/>
    <w:rsid w:val="00205EEE"/>
    <w:pPr>
      <w:jc w:val="center"/>
    </w:pPr>
    <w:rPr>
      <w:rFonts w:eastAsia="Times New Roman"/>
      <w:b/>
      <w:sz w:val="20"/>
      <w:szCs w:val="20"/>
      <w:lang w:eastAsia="de-DE"/>
    </w:rPr>
  </w:style>
  <w:style w:type="character" w:customStyle="1" w:styleId="TitelZchn">
    <w:name w:val="Titel Zchn"/>
    <w:basedOn w:val="Absatz-Standardschriftart"/>
    <w:link w:val="Titel"/>
    <w:rsid w:val="00205EEE"/>
    <w:rPr>
      <w:rFonts w:ascii="Arial" w:eastAsia="Times New Roman" w:hAnsi="Arial" w:cs="Times New Roman"/>
      <w:b/>
      <w:sz w:val="20"/>
      <w:szCs w:val="20"/>
      <w:lang w:eastAsia="de-DE"/>
    </w:rPr>
  </w:style>
  <w:style w:type="paragraph" w:customStyle="1" w:styleId="textfettmNrAGB">
    <w:name w:val="text fett m Nr AGB"/>
    <w:basedOn w:val="Titel"/>
    <w:next w:val="textnarrowmNrAGB"/>
    <w:rsid w:val="00205EEE"/>
    <w:pPr>
      <w:keepNext/>
      <w:numPr>
        <w:numId w:val="2"/>
      </w:numPr>
      <w:suppressAutoHyphens/>
      <w:spacing w:before="80" w:after="80"/>
      <w:jc w:val="both"/>
    </w:pPr>
  </w:style>
  <w:style w:type="paragraph" w:customStyle="1" w:styleId="textnarrowmNrAGB">
    <w:name w:val="text narrow m Nr AGB"/>
    <w:basedOn w:val="Titel"/>
    <w:rsid w:val="00205EEE"/>
    <w:pPr>
      <w:numPr>
        <w:ilvl w:val="1"/>
        <w:numId w:val="2"/>
      </w:numPr>
      <w:spacing w:after="40"/>
      <w:jc w:val="both"/>
    </w:pPr>
    <w:rPr>
      <w:rFonts w:ascii="Arial Narrow" w:hAnsi="Arial Narrow"/>
      <w:b w:val="0"/>
    </w:rPr>
  </w:style>
  <w:style w:type="paragraph" w:styleId="Listenabsatz">
    <w:name w:val="List Paragraph"/>
    <w:basedOn w:val="Standard"/>
    <w:uiPriority w:val="34"/>
    <w:qFormat/>
    <w:rsid w:val="00205EEE"/>
    <w:pPr>
      <w:ind w:left="720"/>
      <w:contextualSpacing/>
    </w:pPr>
  </w:style>
  <w:style w:type="paragraph" w:styleId="Sprechblasentext">
    <w:name w:val="Balloon Text"/>
    <w:basedOn w:val="Standard"/>
    <w:link w:val="SprechblasentextZchn"/>
    <w:uiPriority w:val="99"/>
    <w:semiHidden/>
    <w:unhideWhenUsed/>
    <w:rsid w:val="00CA3FB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A3FBE"/>
    <w:rPr>
      <w:rFonts w:ascii="Segoe UI" w:eastAsia="Arial" w:hAnsi="Segoe UI" w:cs="Segoe UI"/>
      <w:sz w:val="18"/>
      <w:szCs w:val="18"/>
    </w:rPr>
  </w:style>
  <w:style w:type="character" w:styleId="Kommentarzeichen">
    <w:name w:val="annotation reference"/>
    <w:basedOn w:val="Absatz-Standardschriftart"/>
    <w:uiPriority w:val="99"/>
    <w:semiHidden/>
    <w:unhideWhenUsed/>
    <w:rsid w:val="00B1620F"/>
    <w:rPr>
      <w:sz w:val="16"/>
      <w:szCs w:val="16"/>
    </w:rPr>
  </w:style>
  <w:style w:type="paragraph" w:styleId="Kommentartext">
    <w:name w:val="annotation text"/>
    <w:basedOn w:val="Standard"/>
    <w:link w:val="KommentartextZchn"/>
    <w:semiHidden/>
    <w:unhideWhenUsed/>
    <w:rsid w:val="00B1620F"/>
    <w:rPr>
      <w:sz w:val="20"/>
      <w:szCs w:val="20"/>
    </w:rPr>
  </w:style>
  <w:style w:type="character" w:customStyle="1" w:styleId="KommentartextZchn">
    <w:name w:val="Kommentartext Zchn"/>
    <w:basedOn w:val="Absatz-Standardschriftart"/>
    <w:link w:val="Kommentartext"/>
    <w:semiHidden/>
    <w:rsid w:val="00B1620F"/>
    <w:rPr>
      <w:rFonts w:ascii="Arial" w:eastAsia="Arial" w:hAnsi="Arial" w:cs="Times New Roman"/>
      <w:sz w:val="20"/>
      <w:szCs w:val="20"/>
    </w:rPr>
  </w:style>
  <w:style w:type="paragraph" w:styleId="Kommentarthema">
    <w:name w:val="annotation subject"/>
    <w:basedOn w:val="Kommentartext"/>
    <w:next w:val="Kommentartext"/>
    <w:link w:val="KommentarthemaZchn"/>
    <w:uiPriority w:val="99"/>
    <w:semiHidden/>
    <w:unhideWhenUsed/>
    <w:rsid w:val="00B1620F"/>
    <w:rPr>
      <w:b/>
      <w:bCs/>
    </w:rPr>
  </w:style>
  <w:style w:type="character" w:customStyle="1" w:styleId="KommentarthemaZchn">
    <w:name w:val="Kommentarthema Zchn"/>
    <w:basedOn w:val="KommentartextZchn"/>
    <w:link w:val="Kommentarthema"/>
    <w:uiPriority w:val="99"/>
    <w:semiHidden/>
    <w:rsid w:val="00B1620F"/>
    <w:rPr>
      <w:rFonts w:ascii="Arial" w:eastAsia="Arial" w:hAnsi="Arial" w:cs="Times New Roman"/>
      <w:b/>
      <w:bCs/>
      <w:sz w:val="20"/>
      <w:szCs w:val="20"/>
    </w:rPr>
  </w:style>
  <w:style w:type="character" w:styleId="Hyperlink">
    <w:name w:val="Hyperlink"/>
    <w:rsid w:val="00E539CE"/>
    <w:rPr>
      <w:color w:val="0000FF"/>
      <w:u w:val="single"/>
    </w:rPr>
  </w:style>
  <w:style w:type="character" w:styleId="BesuchterLink">
    <w:name w:val="FollowedHyperlink"/>
    <w:basedOn w:val="Absatz-Standardschriftart"/>
    <w:uiPriority w:val="99"/>
    <w:semiHidden/>
    <w:unhideWhenUsed/>
    <w:rsid w:val="000106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047305">
      <w:bodyDiv w:val="1"/>
      <w:marLeft w:val="0"/>
      <w:marRight w:val="0"/>
      <w:marTop w:val="0"/>
      <w:marBottom w:val="0"/>
      <w:divBdr>
        <w:top w:val="none" w:sz="0" w:space="0" w:color="auto"/>
        <w:left w:val="none" w:sz="0" w:space="0" w:color="auto"/>
        <w:bottom w:val="none" w:sz="0" w:space="0" w:color="auto"/>
        <w:right w:val="none" w:sz="0" w:space="0" w:color="auto"/>
      </w:divBdr>
    </w:div>
    <w:div w:id="1548759218">
      <w:bodyDiv w:val="1"/>
      <w:marLeft w:val="0"/>
      <w:marRight w:val="0"/>
      <w:marTop w:val="0"/>
      <w:marBottom w:val="0"/>
      <w:divBdr>
        <w:top w:val="none" w:sz="0" w:space="0" w:color="auto"/>
        <w:left w:val="none" w:sz="0" w:space="0" w:color="auto"/>
        <w:bottom w:val="none" w:sz="0" w:space="0" w:color="auto"/>
        <w:right w:val="none" w:sz="0" w:space="0" w:color="auto"/>
      </w:divBdr>
      <w:divsChild>
        <w:div w:id="871453054">
          <w:marLeft w:val="0"/>
          <w:marRight w:val="0"/>
          <w:marTop w:val="0"/>
          <w:marBottom w:val="0"/>
          <w:divBdr>
            <w:top w:val="none" w:sz="0" w:space="0" w:color="auto"/>
            <w:left w:val="none" w:sz="0" w:space="0" w:color="auto"/>
            <w:bottom w:val="none" w:sz="0" w:space="0" w:color="auto"/>
            <w:right w:val="none" w:sz="0" w:space="0" w:color="auto"/>
          </w:divBdr>
          <w:divsChild>
            <w:div w:id="1756046587">
              <w:marLeft w:val="0"/>
              <w:marRight w:val="0"/>
              <w:marTop w:val="0"/>
              <w:marBottom w:val="0"/>
              <w:divBdr>
                <w:top w:val="none" w:sz="0" w:space="0" w:color="auto"/>
                <w:left w:val="none" w:sz="0" w:space="0" w:color="auto"/>
                <w:bottom w:val="none" w:sz="0" w:space="0" w:color="auto"/>
                <w:right w:val="none" w:sz="0" w:space="0" w:color="auto"/>
              </w:divBdr>
              <w:divsChild>
                <w:div w:id="53786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od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bc@xyz.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7669B-3291-4D72-97DC-32F0EBD25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2109</Words>
  <Characters>13291</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
    </vt:vector>
  </TitlesOfParts>
  <Company>BKG</Company>
  <LinksUpToDate>false</LinksUpToDate>
  <CharactersWithSpaces>15370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Rehfeld, Julia</dc:creator>
  <cp:lastModifiedBy>Siegert, Florian (LDBV)</cp:lastModifiedBy>
  <cp:revision>3</cp:revision>
  <cp:lastPrinted>2023-02-28T13:02:00Z</cp:lastPrinted>
  <dcterms:created xsi:type="dcterms:W3CDTF">2023-03-08T13:16:00Z</dcterms:created>
  <dcterms:modified xsi:type="dcterms:W3CDTF">2023-03-08T13:16:00Z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